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</w:rPr>
        <w:t>13                              R4-2419213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Orlando, USA, 18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22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Nov, 2024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7.2.4.1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Discussion on co-existence evaluation for </w:t>
      </w:r>
      <w:r>
        <w:rPr>
          <w:rFonts w:hint="eastAsia" w:ascii="Arial" w:hAnsi="Arial" w:eastAsia="MS Mincho" w:cs="Arial"/>
          <w:b/>
          <w:sz w:val="24"/>
          <w:szCs w:val="24"/>
          <w:lang w:val="en-US" w:eastAsia="en-US"/>
        </w:rPr>
        <w:t>14800 to 15350 MHz</w:t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  <w:lang w:val="en-US" w:eastAsia="en-US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  <w:spacing w:after="0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>In the latest ITU-R meeting, WP5D has sent one L</w:t>
      </w:r>
      <w:r>
        <w:rPr>
          <w:rFonts w:hint="eastAsia" w:ascii="Times New Roman" w:hAnsi="Times New Roman" w:cs="Times New Roman"/>
          <w:lang w:val="en-US" w:eastAsia="zh-CN"/>
        </w:rPr>
        <w:t xml:space="preserve">S to RAN/RAN4 to request the </w:t>
      </w:r>
      <w:r>
        <w:rPr>
          <w:rFonts w:hint="default" w:ascii="Times New Roman" w:hAnsi="Times New Roman" w:cs="Times New Roman"/>
          <w:lang w:val="en-US" w:eastAsia="zh-CN"/>
        </w:rPr>
        <w:t>Parameters of terrestrial component of IMT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in the </w:t>
      </w:r>
      <w:r>
        <w:rPr>
          <w:rFonts w:hint="eastAsia" w:ascii="Times New Roman" w:hAnsi="Times New Roman" w:cs="Times New Roman"/>
          <w:lang w:val="en-US" w:eastAsia="zh-CN"/>
        </w:rPr>
        <w:t xml:space="preserve">following frequency ranges for </w:t>
      </w:r>
      <w:r>
        <w:rPr>
          <w:rFonts w:hint="default" w:ascii="Times New Roman" w:hAnsi="Times New Roman" w:cs="Times New Roman"/>
          <w:sz w:val="20"/>
          <w:szCs w:val="20"/>
        </w:rPr>
        <w:t>sharing and compatibility studies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  <w:r>
        <w:rPr>
          <w:rFonts w:hint="eastAsia" w:cs="Times New Roman"/>
          <w:sz w:val="20"/>
          <w:szCs w:val="20"/>
          <w:lang w:val="en-US" w:eastAsia="zh-CN"/>
        </w:rPr>
        <w:t xml:space="preserve"> During the RAN#103 meeting, the corresponding SID for WP5D reply LS [3] is approved to facilitate the technical discussions in RAN4. In the previous RAN4 meeting, there were no much discussions for coexistence evaluations for 14800MHz to 15350MHz due to the TU limitation.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In this contribution,</w:t>
      </w:r>
      <w:r>
        <w:rPr>
          <w:rFonts w:hint="eastAsia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we would like to share </w:t>
      </w:r>
      <w:r>
        <w:rPr>
          <w:rFonts w:hint="eastAsia" w:cs="Times New Roman"/>
          <w:sz w:val="20"/>
          <w:szCs w:val="20"/>
          <w:lang w:val="en-US" w:eastAsia="zh-CN"/>
        </w:rPr>
        <w:t>some views on coexistence evaluations for 14800-15350MHz.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keepNext w:val="0"/>
              <w:keepLines w:val="0"/>
              <w:suppressLineNumbers w:val="0"/>
              <w:spacing w:before="0" w:beforeAutospacing="0" w:after="120" w:afterLines="50" w:afterAutospacing="0"/>
              <w:ind w:left="0" w:right="0"/>
              <w:rPr>
                <w:rFonts w:hint="default"/>
                <w:b/>
                <w:lang w:eastAsia="zh-CN"/>
              </w:rPr>
            </w:pPr>
            <w:r>
              <w:rPr>
                <w:rFonts w:hint="default"/>
                <w:b/>
                <w:lang w:eastAsia="zh-CN"/>
              </w:rPr>
              <w:t>Way forward</w:t>
            </w:r>
          </w:p>
          <w:p>
            <w:pPr>
              <w:pStyle w:val="52"/>
              <w:keepNext w:val="0"/>
              <w:keepLines w:val="0"/>
              <w:suppressLineNumbers w:val="0"/>
              <w:spacing w:before="0" w:beforeAutospacing="0" w:afterAutospacing="0"/>
              <w:ind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>-</w:t>
            </w:r>
            <w:r>
              <w:rPr>
                <w:rFonts w:hint="default"/>
                <w:lang w:eastAsia="zh-CN"/>
              </w:rPr>
              <w:tab/>
            </w:r>
            <w:r>
              <w:rPr>
                <w:rFonts w:hint="default"/>
                <w:lang w:eastAsia="zh-CN"/>
              </w:rPr>
              <w:t>Further discussing the following issues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  <w:u w:val="single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  <w:u w:val="single"/>
              </w:rPr>
            </w:pPr>
            <w:r>
              <w:rPr>
                <w:rFonts w:hint="default"/>
                <w:u w:val="single"/>
              </w:rPr>
              <w:t>Issue 3-1 Common understanding on UE antenna array options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  <w:u w:val="single"/>
              </w:rPr>
            </w:pPr>
            <w:r>
              <w:rPr>
                <w:rFonts w:hint="default"/>
              </w:rPr>
              <w:t>Option 1: “UE beamforming” (FR2 like)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  <w:u w:val="single"/>
              </w:rPr>
            </w:pPr>
            <w:r>
              <w:rPr>
                <w:rFonts w:hint="default"/>
              </w:rPr>
              <w:t>Assumed to be FR2 like UE, with two panels similar to Rel-14 NR study 38.803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  <w:u w:val="single"/>
              </w:rPr>
            </w:pPr>
            <w:r>
              <w:rPr>
                <w:rFonts w:hint="default"/>
              </w:rPr>
              <w:t>Analogue like beamforming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1a: 2x2 antennas per panel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2: FR1 like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Assumed to be FR1 like UE with more than one TX/RX antenna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Isotropic antennas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2a: 2 TX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2b: 4 TX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2c: 4 RX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2d: 6 RX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2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2e: 8 RX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  <w:u w:val="single"/>
              </w:rPr>
            </w:pPr>
            <w:r>
              <w:rPr>
                <w:rFonts w:hint="default"/>
                <w:u w:val="single"/>
              </w:rPr>
              <w:t>Issue 3-2 Initial deployment scenarios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3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1: Follow 38.921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Indoor 20m ISD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[0.2 - 0.45]km Urban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[&lt;=0.9]km sub-urban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3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2: 38.803 FR2 assumptions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Indoor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Dense Urban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Urban macro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3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</w:rPr>
            </w:pPr>
            <w:r>
              <w:rPr>
                <w:rFonts w:hint="default"/>
              </w:rPr>
              <w:t>Other options such as smaller ISD not precluded depending on antenna array assumptions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  <w:u w:val="single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  <w:u w:val="single"/>
              </w:rPr>
            </w:pPr>
            <w:r>
              <w:rPr>
                <w:rFonts w:hint="default"/>
                <w:u w:val="single"/>
              </w:rPr>
              <w:t xml:space="preserve">Issue 3-3 Initial coordinated operation 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3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</w:rPr>
            </w:pPr>
            <w:r>
              <w:rPr>
                <w:rFonts w:hint="default"/>
              </w:rPr>
              <w:t xml:space="preserve">Option 1: 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spacing w:before="0" w:beforeAutospacing="0" w:afterAutospacing="0"/>
              <w:ind w:right="0" w:firstLineChars="0"/>
              <w:rPr>
                <w:rFonts w:hint="default"/>
              </w:rPr>
            </w:pPr>
            <w:r>
              <w:rPr>
                <w:rFonts w:hint="default"/>
              </w:rPr>
              <w:t>Co-ordinated for indoor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3"/>
              </w:numPr>
              <w:suppressLineNumbers w:val="0"/>
              <w:spacing w:before="0" w:beforeAutospacing="0" w:afterAutospacing="0"/>
              <w:ind w:right="0" w:firstLineChars="0"/>
              <w:rPr>
                <w:rFonts w:hint="default"/>
              </w:rPr>
            </w:pPr>
            <w:r>
              <w:rPr>
                <w:rFonts w:hint="default"/>
              </w:rPr>
              <w:t>Both co-ordinated and un-co-ordinated for outdoor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  <w:u w:val="single"/>
              </w:rPr>
            </w:pPr>
            <w:r>
              <w:rPr>
                <w:rFonts w:hint="default"/>
                <w:u w:val="single"/>
              </w:rPr>
              <w:t xml:space="preserve">Issue 3-4 Initial views on BS array size 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1: 1024 elements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2: 2048 elements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Autospacing="0"/>
              <w:ind w:left="100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3: Other sizes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  <w:u w:val="single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284" w:right="0"/>
              <w:rPr>
                <w:rFonts w:hint="default"/>
                <w:u w:val="single"/>
              </w:rPr>
            </w:pPr>
            <w:r>
              <w:rPr>
                <w:rFonts w:hint="default"/>
                <w:u w:val="single"/>
              </w:rPr>
              <w:t>Issue 3-5 Initial views on BS sub-array architecture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1: No sub-arrays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2: Sub array size 2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3: Sub array size 3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4: Sub-array size 4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5: Sub-array size 6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/>
              </w:rPr>
            </w:pPr>
            <w:r>
              <w:rPr>
                <w:rFonts w:hint="default"/>
              </w:rPr>
              <w:t>Option 6: Sub-array size 8</w:t>
            </w:r>
          </w:p>
          <w:p>
            <w:pPr>
              <w:pStyle w:val="36"/>
              <w:keepNext w:val="0"/>
              <w:keepLines w:val="0"/>
              <w:numPr>
                <w:ilvl w:val="1"/>
                <w:numId w:val="4"/>
              </w:numPr>
              <w:suppressLineNumbers w:val="0"/>
              <w:spacing w:before="0" w:beforeAutospacing="0" w:afterAutospacing="0"/>
              <w:ind w:left="1724" w:right="0" w:firstLineChars="0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/>
              </w:rPr>
              <w:t xml:space="preserve">Option 7: Sub-array size 12 </w:t>
            </w:r>
          </w:p>
          <w:p>
            <w:pPr>
              <w:pStyle w:val="36"/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Autospacing="0"/>
              <w:ind w:left="944" w:leftChars="0" w:right="0" w:rightChars="0"/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vertAlign w:val="baseline"/>
                <w:lang w:val="en-US" w:eastAsia="zh-CN"/>
              </w:rPr>
              <w:t xml:space="preserve">Agreement: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szCs w:val="20"/>
                <w:lang w:val="en-US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0"/>
                <w:u w:val="single"/>
                <w:lang w:val="en-US" w:eastAsia="ko" w:bidi="ar"/>
              </w:rPr>
              <w:t>Issue 3-1: Simulation scenarios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0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0"/>
                <w:lang w:val="en-US" w:eastAsia="zh-CN" w:bidi="ar"/>
              </w:rPr>
              <w:t>Agreement:</w:t>
            </w:r>
          </w:p>
          <w:p>
            <w:pPr>
              <w:pStyle w:val="108"/>
              <w:widowControl/>
              <w:numPr>
                <w:ilvl w:val="0"/>
                <w:numId w:val="5"/>
              </w:numPr>
              <w:spacing w:after="120" w:afterAutospacing="0"/>
              <w:ind w:hanging="360"/>
              <w:rPr>
                <w:rFonts w:hint="default" w:ascii="Arial" w:hAnsi="Arial" w:cs="Arial"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color w:val="FF0000"/>
                <w:sz w:val="20"/>
                <w:szCs w:val="20"/>
                <w:lang w:eastAsia="zh-CN"/>
              </w:rPr>
              <w:t>1</w:t>
            </w:r>
            <w:r>
              <w:rPr>
                <w:rFonts w:hint="default" w:ascii="Arial" w:hAnsi="Arial" w:cs="Arial"/>
                <w:color w:val="FF0000"/>
                <w:sz w:val="20"/>
                <w:szCs w:val="20"/>
                <w:vertAlign w:val="superscript"/>
                <w:lang w:eastAsia="zh-CN"/>
              </w:rPr>
              <w:t>st</w:t>
            </w:r>
            <w:r>
              <w:rPr>
                <w:rFonts w:hint="default" w:ascii="Arial" w:hAnsi="Arial" w:cs="Arial"/>
                <w:color w:val="FF0000"/>
                <w:sz w:val="20"/>
                <w:szCs w:val="20"/>
                <w:lang w:eastAsia="zh-CN"/>
              </w:rPr>
              <w:t xml:space="preserve"> priority urban macro</w:t>
            </w:r>
          </w:p>
          <w:p>
            <w:pPr>
              <w:pStyle w:val="108"/>
              <w:widowControl/>
              <w:numPr>
                <w:ilvl w:val="0"/>
                <w:numId w:val="5"/>
              </w:numPr>
              <w:spacing w:after="120" w:afterAutospacing="0"/>
              <w:ind w:hanging="360"/>
              <w:rPr>
                <w:rFonts w:hint="default" w:ascii="Arial" w:hAnsi="Arial" w:cs="Arial"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color w:val="FF0000"/>
                <w:sz w:val="20"/>
                <w:szCs w:val="20"/>
                <w:lang w:eastAsia="zh-CN"/>
              </w:rPr>
              <w:t>2</w:t>
            </w:r>
            <w:r>
              <w:rPr>
                <w:rFonts w:hint="default" w:ascii="Arial" w:hAnsi="Arial" w:cs="Arial"/>
                <w:color w:val="FF0000"/>
                <w:sz w:val="20"/>
                <w:szCs w:val="20"/>
                <w:vertAlign w:val="superscript"/>
                <w:lang w:eastAsia="zh-CN"/>
              </w:rPr>
              <w:t>nd</w:t>
            </w:r>
            <w:r>
              <w:rPr>
                <w:rFonts w:hint="default" w:ascii="Arial" w:hAnsi="Arial" w:cs="Arial"/>
                <w:color w:val="FF0000"/>
                <w:sz w:val="20"/>
                <w:szCs w:val="20"/>
                <w:lang w:eastAsia="zh-CN"/>
              </w:rPr>
              <w:t xml:space="preserve"> priority indoor</w:t>
            </w:r>
          </w:p>
          <w:p>
            <w:pPr>
              <w:pStyle w:val="108"/>
              <w:widowControl/>
              <w:numPr>
                <w:ilvl w:val="0"/>
                <w:numId w:val="5"/>
              </w:numPr>
              <w:spacing w:after="120" w:afterAutospacing="0"/>
              <w:ind w:hanging="36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3</w:t>
            </w:r>
            <w:r>
              <w:rPr>
                <w:rFonts w:hint="default" w:ascii="Arial" w:hAnsi="Arial" w:cs="Arial"/>
                <w:sz w:val="20"/>
                <w:szCs w:val="20"/>
                <w:vertAlign w:val="superscript"/>
                <w:lang w:eastAsia="zh-CN"/>
              </w:rPr>
              <w:t>rd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 xml:space="preserve"> priority dense urban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>Issue 3-3: ISD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4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afterAutospacing="0" w:line="240" w:lineRule="auto"/>
              <w:ind w:hanging="360"/>
              <w:textAlignment w:val="baseline"/>
              <w:rPr>
                <w:rFonts w:hint="default" w:ascii="Arial" w:hAnsi="Arial" w:cs="Arial"/>
                <w:szCs w:val="24"/>
                <w:vertAlign w:val="baseline"/>
                <w:lang w:eastAsia="zh-CN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>For indoor, agree 20m</w:t>
            </w:r>
          </w:p>
          <w:p>
            <w:pPr>
              <w:pStyle w:val="10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 w:afterAutospacing="0" w:line="240" w:lineRule="auto"/>
              <w:ind w:hanging="360"/>
              <w:textAlignment w:val="baseline"/>
              <w:rPr>
                <w:rFonts w:hint="default" w:ascii="Arial" w:hAnsi="Arial" w:cs="Arial"/>
                <w:szCs w:val="24"/>
                <w:vertAlign w:val="baseline"/>
                <w:lang w:eastAsia="zh-CN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 xml:space="preserve">For outdoor, consider both 450m (1st priority) and 350 (2nd priority) until August. </w:t>
            </w:r>
          </w:p>
          <w:p>
            <w:pPr>
              <w:pStyle w:val="10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20" w:afterAutospacing="0" w:line="240" w:lineRule="auto"/>
              <w:ind w:left="1440" w:right="0" w:hanging="360"/>
              <w:textAlignment w:val="baseline"/>
              <w:rPr>
                <w:rFonts w:cs="Arial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>Also other ISD not precluded as 3rd priority than 450 and 350.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>Issue 3-4: Percentage indoor users for urban macro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4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7"/>
              </w:numPr>
              <w:spacing w:after="120" w:afterAutospacing="0"/>
              <w:ind w:hanging="360"/>
              <w:rPr>
                <w:rFonts w:cs="Arial"/>
                <w:b/>
                <w:bCs/>
                <w:lang w:val="en-US"/>
              </w:rPr>
            </w:pPr>
            <w:r>
              <w:rPr>
                <w:rFonts w:hint="default" w:ascii="Arial" w:hAnsi="Arial" w:cs="Arial"/>
                <w:szCs w:val="24"/>
                <w:lang w:eastAsia="zh-CN"/>
              </w:rPr>
              <w:t>Keep both options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 xml:space="preserve">Issue 3-5: Co-ordinated and un-coordinated for outdoor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iCs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iCs/>
                <w:kern w:val="0"/>
                <w:sz w:val="20"/>
                <w:szCs w:val="22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7"/>
              </w:numPr>
              <w:ind w:hanging="360"/>
              <w:rPr>
                <w:rFonts w:cs="Arial"/>
                <w:lang w:val="en-US"/>
              </w:rPr>
            </w:pPr>
            <w:r>
              <w:rPr>
                <w:rFonts w:hint="default" w:ascii="Arial" w:hAnsi="Arial" w:cs="Arial"/>
                <w:szCs w:val="24"/>
                <w:lang w:eastAsia="zh-CN"/>
              </w:rPr>
              <w:t>Both co-ordinated and un-coordinated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lang w:val="en-US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>Issue 3-6: Co-ordinated and un-coordinated for indoor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iCs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iCs/>
                <w:kern w:val="0"/>
                <w:sz w:val="20"/>
                <w:szCs w:val="22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7"/>
              </w:numPr>
              <w:ind w:hanging="360"/>
              <w:rPr>
                <w:rFonts w:cs="Arial"/>
                <w:lang w:val="en-US"/>
              </w:rPr>
            </w:pPr>
            <w:r>
              <w:rPr>
                <w:rFonts w:hint="default" w:ascii="Arial" w:hAnsi="Arial" w:cs="Arial"/>
                <w:iCs/>
                <w:lang w:eastAsia="zh-CN"/>
              </w:rPr>
              <w:t>Only co-ordinated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 xml:space="preserve">Issue 3-7: Pathloss model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4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7"/>
              </w:numPr>
              <w:ind w:hanging="360"/>
              <w:rPr>
                <w:rFonts w:cs="Arial"/>
                <w:lang w:val="en-US"/>
              </w:rPr>
            </w:pPr>
            <w:r>
              <w:rPr>
                <w:rFonts w:hint="default" w:ascii="Arial" w:hAnsi="Arial" w:cs="Arial"/>
                <w:szCs w:val="24"/>
                <w:lang w:eastAsia="zh-CN"/>
              </w:rPr>
              <w:t>Follow 38.901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 xml:space="preserve">Issue 3-6: BS antenna array size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4"/>
                <w:lang w:val="en-US" w:eastAsia="zh-CN" w:bidi="ar"/>
              </w:rPr>
              <w:t xml:space="preserve">Agreement: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6" w:lineRule="auto"/>
              <w:ind w:left="0" w:right="0"/>
              <w:jc w:val="left"/>
              <w:rPr>
                <w:rFonts w:hint="default" w:cs="Arial"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kern w:val="0"/>
                <w:sz w:val="20"/>
                <w:szCs w:val="24"/>
                <w:lang w:val="en-US" w:eastAsia="zh-CN" w:bidi="ar"/>
              </w:rPr>
              <w:t>Per polarization, for simulation only:</w:t>
            </w:r>
          </w:p>
          <w:p>
            <w:pPr>
              <w:pStyle w:val="108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 w:afterAutospacing="0" w:line="240" w:lineRule="auto"/>
              <w:ind w:hanging="360"/>
              <w:textAlignment w:val="baseline"/>
              <w:rPr>
                <w:rFonts w:hint="default" w:ascii="Arial" w:hAnsi="Arial" w:cs="Arial"/>
                <w:szCs w:val="24"/>
                <w:vertAlign w:val="baseline"/>
                <w:lang w:eastAsia="zh-CN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>2048 (Sub Array size 8)</w:t>
            </w:r>
          </w:p>
          <w:p>
            <w:pPr>
              <w:pStyle w:val="108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 w:afterAutospacing="0" w:line="240" w:lineRule="auto"/>
              <w:ind w:hanging="360"/>
              <w:textAlignment w:val="baseline"/>
              <w:rPr>
                <w:rFonts w:hint="default" w:ascii="Arial" w:hAnsi="Arial" w:cs="Arial"/>
                <w:szCs w:val="24"/>
                <w:vertAlign w:val="baseline"/>
                <w:lang w:eastAsia="zh-CN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>1536 (Sub Array size 4)</w:t>
            </w:r>
          </w:p>
          <w:p>
            <w:pPr>
              <w:pStyle w:val="108"/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 w:afterAutospacing="0" w:line="240" w:lineRule="auto"/>
              <w:ind w:hanging="360"/>
              <w:textAlignment w:val="baseline"/>
              <w:rPr>
                <w:rFonts w:cs="Arial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>Array size and Sub Array size for the response will be decided later, taking into account feasibility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 xml:space="preserve">Issue 3-7: BS antenna array other parameters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4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9"/>
              </w:numPr>
              <w:ind w:hanging="360"/>
              <w:rPr>
                <w:rFonts w:hint="default" w:ascii="Arial" w:hAnsi="Arial" w:cs="Arial"/>
                <w:highlight w:val="yellow"/>
              </w:rPr>
            </w:pPr>
            <w:r>
              <w:rPr>
                <w:rFonts w:hint="default" w:ascii="Arial" w:hAnsi="Arial" w:cs="Arial"/>
                <w:szCs w:val="24"/>
                <w:highlight w:val="yellow"/>
                <w:lang w:eastAsia="zh-CN"/>
              </w:rPr>
              <w:t>0.7</w:t>
            </w:r>
            <w:r>
              <w:rPr>
                <w:rFonts w:hint="default" w:ascii="Arial" w:hAnsi="Arial" w:cs="Arial"/>
                <w:szCs w:val="24"/>
                <w:highlight w:val="yellow"/>
                <w:lang w:val="en-US" w:eastAsia="zh-CN"/>
              </w:rPr>
              <w:t xml:space="preserve"> spacing in vertical domain</w:t>
            </w:r>
            <w:r>
              <w:rPr>
                <w:rFonts w:hint="default" w:ascii="Arial" w:hAnsi="Arial" w:cs="Arial"/>
                <w:szCs w:val="24"/>
                <w:highlight w:val="yellow"/>
                <w:lang w:eastAsia="zh-CN"/>
              </w:rPr>
              <w:t xml:space="preserve"> is for simulation assumptions, double check for reply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>Issue 3-8: UE type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4"/>
                <w:lang w:val="en-US" w:eastAsia="zh-CN" w:bidi="ar"/>
              </w:rPr>
              <w:t xml:space="preserve">Agreement: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6" w:lineRule="auto"/>
              <w:ind w:left="0" w:right="0"/>
              <w:jc w:val="left"/>
              <w:rPr>
                <w:rFonts w:hint="default" w:cs="Arial"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kern w:val="0"/>
                <w:sz w:val="20"/>
                <w:szCs w:val="24"/>
                <w:lang w:val="en-US" w:eastAsia="zh-CN" w:bidi="ar"/>
              </w:rPr>
              <w:t xml:space="preserve">For simulations, consider both options. </w:t>
            </w:r>
          </w:p>
          <w:p>
            <w:pPr>
              <w:pStyle w:val="108"/>
              <w:widowControl/>
              <w:numPr>
                <w:ilvl w:val="0"/>
                <w:numId w:val="9"/>
              </w:numPr>
              <w:spacing w:after="120" w:afterAutospacing="0" w:line="240" w:lineRule="auto"/>
              <w:ind w:hanging="36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FR1 like </w:t>
            </w:r>
          </w:p>
          <w:p>
            <w:pPr>
              <w:pStyle w:val="108"/>
              <w:widowControl/>
              <w:numPr>
                <w:ilvl w:val="1"/>
                <w:numId w:val="9"/>
              </w:numPr>
              <w:spacing w:before="0" w:beforeAutospacing="0" w:after="120" w:afterAutospacing="0" w:line="240" w:lineRule="auto"/>
              <w:ind w:left="1440" w:right="0" w:hanging="36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RX diversity gain: [5] dB assuming 4RX</w:t>
            </w:r>
          </w:p>
          <w:p>
            <w:pPr>
              <w:pStyle w:val="108"/>
              <w:widowControl/>
              <w:numPr>
                <w:ilvl w:val="1"/>
                <w:numId w:val="9"/>
              </w:numPr>
              <w:spacing w:before="0" w:beforeAutospacing="0" w:after="120" w:afterAutospacing="0" w:line="240" w:lineRule="auto"/>
              <w:ind w:left="1440" w:right="0" w:hanging="36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TX: 0dBi omnidirectional</w:t>
            </w:r>
          </w:p>
          <w:p>
            <w:pPr>
              <w:pStyle w:val="108"/>
              <w:widowControl/>
              <w:numPr>
                <w:ilvl w:val="1"/>
                <w:numId w:val="9"/>
              </w:numPr>
              <w:spacing w:before="0" w:beforeAutospacing="0" w:after="120" w:afterAutospacing="0" w:line="240" w:lineRule="auto"/>
              <w:ind w:left="1440" w:right="0" w:hanging="36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Power: 23 dBm, 26dBm </w:t>
            </w:r>
          </w:p>
          <w:p>
            <w:pPr>
              <w:pStyle w:val="108"/>
              <w:widowControl/>
              <w:numPr>
                <w:ilvl w:val="0"/>
                <w:numId w:val="9"/>
              </w:numPr>
              <w:spacing w:after="120" w:afterAutospacing="0" w:line="240" w:lineRule="auto"/>
              <w:ind w:hanging="36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FR</w:t>
            </w:r>
            <w:r>
              <w:rPr>
                <w:rFonts w:hint="default" w:ascii="Arial" w:hAnsi="Arial" w:eastAsia="宋体" w:cs="Arial"/>
                <w:szCs w:val="24"/>
                <w:lang w:val="en-US" w:eastAsia="zh-CN"/>
              </w:rPr>
              <w:t>2</w:t>
            </w: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 like </w:t>
            </w:r>
          </w:p>
          <w:p>
            <w:pPr>
              <w:pStyle w:val="108"/>
              <w:widowControl/>
              <w:numPr>
                <w:ilvl w:val="1"/>
                <w:numId w:val="9"/>
              </w:numPr>
              <w:spacing w:before="0" w:beforeAutospacing="0" w:after="120" w:afterAutospacing="0" w:line="240" w:lineRule="auto"/>
              <w:ind w:left="1440" w:right="0" w:hanging="36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Two panels (one in each direction) 2x2 antenna</w:t>
            </w:r>
          </w:p>
          <w:p>
            <w:pPr>
              <w:pStyle w:val="108"/>
              <w:widowControl/>
              <w:numPr>
                <w:ilvl w:val="2"/>
                <w:numId w:val="9"/>
              </w:numPr>
              <w:spacing w:before="0" w:beforeAutospacing="0" w:after="120" w:afterAutospacing="0" w:line="240" w:lineRule="auto"/>
              <w:ind w:left="2160" w:right="0" w:hanging="360"/>
              <w:rPr>
                <w:rFonts w:hint="default" w:ascii="Arial" w:hAnsi="Arial" w:eastAsia="宋体" w:cs="Arial"/>
                <w:szCs w:val="24"/>
                <w:lang w:eastAsia="zh-CN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>5dBi element gain. Array gain comes on top</w:t>
            </w:r>
          </w:p>
          <w:p>
            <w:pPr>
              <w:pStyle w:val="108"/>
              <w:widowControl/>
              <w:numPr>
                <w:ilvl w:val="2"/>
                <w:numId w:val="9"/>
              </w:numPr>
              <w:spacing w:before="0" w:beforeAutospacing="0" w:after="120" w:afterAutospacing="0" w:line="240" w:lineRule="auto"/>
              <w:ind w:left="2160" w:right="0" w:hanging="360"/>
              <w:rPr>
                <w:rFonts w:cs="Arial"/>
                <w:lang w:val="en-US"/>
              </w:rPr>
            </w:pPr>
            <w:r>
              <w:rPr>
                <w:rFonts w:hint="default" w:ascii="Arial" w:hAnsi="Arial" w:eastAsia="宋体" w:cs="Arial"/>
                <w:szCs w:val="24"/>
                <w:lang w:eastAsia="zh-CN"/>
              </w:rPr>
              <w:t xml:space="preserve">Power: 23 dBm TRP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>Issue 3-9: BS output power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4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9"/>
              </w:numPr>
              <w:spacing w:after="120" w:afterAutospacing="0"/>
              <w:ind w:hanging="360"/>
              <w:rPr>
                <w:rFonts w:cs="Arial"/>
                <w:lang w:val="en-US"/>
              </w:rPr>
            </w:pPr>
            <w:r>
              <w:rPr>
                <w:rFonts w:hint="default" w:ascii="Arial" w:hAnsi="Arial" w:cs="Arial"/>
                <w:szCs w:val="24"/>
                <w:highlight w:val="yellow"/>
                <w:lang w:eastAsia="zh-CN"/>
              </w:rPr>
              <w:t>Assume 43dBm BS power for simulations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>Issue 3-10: Bandwidth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szCs w:val="24"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kern w:val="0"/>
                <w:sz w:val="20"/>
                <w:szCs w:val="24"/>
                <w:lang w:val="en-US" w:eastAsia="zh-CN" w:bidi="ar"/>
              </w:rPr>
              <w:t>Agreement:</w:t>
            </w:r>
          </w:p>
          <w:p>
            <w:pPr>
              <w:pStyle w:val="108"/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 w:afterAutospacing="0" w:line="240" w:lineRule="auto"/>
              <w:ind w:hanging="360"/>
              <w:textAlignment w:val="baseline"/>
              <w:rPr>
                <w:rFonts w:hint="default" w:ascii="Arial" w:hAnsi="Arial" w:cs="Arial"/>
                <w:szCs w:val="24"/>
                <w:vertAlign w:val="baseline"/>
                <w:lang w:eastAsia="zh-CN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>For number of UEs per slot:</w:t>
            </w:r>
          </w:p>
          <w:p>
            <w:pPr>
              <w:pStyle w:val="10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afterAutospacing="0" w:line="240" w:lineRule="auto"/>
              <w:ind w:left="1440" w:right="0" w:hanging="360"/>
              <w:textAlignment w:val="baseline"/>
              <w:rPr>
                <w:rFonts w:hint="default" w:ascii="Arial" w:hAnsi="Arial" w:cs="Arial"/>
                <w:szCs w:val="24"/>
                <w:vertAlign w:val="baseline"/>
                <w:lang w:eastAsia="zh-CN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>1 UE per slot as 1</w:t>
            </w:r>
            <w:r>
              <w:rPr>
                <w:rFonts w:hint="default" w:ascii="Arial" w:hAnsi="Arial" w:cs="Arial"/>
                <w:szCs w:val="24"/>
                <w:vertAlign w:val="superscript"/>
                <w:lang w:eastAsia="zh-CN"/>
              </w:rPr>
              <w:t>st</w:t>
            </w: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 xml:space="preserve"> priority</w:t>
            </w:r>
          </w:p>
          <w:p>
            <w:pPr>
              <w:pStyle w:val="108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0" w:beforeAutospacing="0" w:after="180" w:afterAutospacing="0" w:line="240" w:lineRule="auto"/>
              <w:ind w:left="1440" w:right="0" w:hanging="360"/>
              <w:textAlignment w:val="baseline"/>
              <w:rPr>
                <w:rFonts w:cs="Arial"/>
                <w:b/>
                <w:bCs w:val="0"/>
                <w:u w:val="single"/>
                <w:lang w:eastAsia="ko"/>
              </w:rPr>
            </w:pP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>3 UE per slot as 2</w:t>
            </w:r>
            <w:r>
              <w:rPr>
                <w:rFonts w:hint="default" w:ascii="Arial" w:hAnsi="Arial" w:cs="Arial"/>
                <w:szCs w:val="24"/>
                <w:vertAlign w:val="superscript"/>
                <w:lang w:eastAsia="zh-CN"/>
              </w:rPr>
              <w:t>nd</w:t>
            </w:r>
            <w:r>
              <w:rPr>
                <w:rFonts w:hint="default" w:ascii="Arial" w:hAnsi="Arial" w:cs="Arial"/>
                <w:szCs w:val="24"/>
                <w:vertAlign w:val="baseline"/>
                <w:lang w:eastAsia="zh-CN"/>
              </w:rPr>
              <w:t xml:space="preserve"> priority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bookmarkStart w:id="1" w:name="_Hlk167375335"/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>Issue 3-11: BS noise factor</w:t>
            </w:r>
          </w:p>
          <w:bookmarkEnd w:id="1"/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iCs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iCs/>
                <w:kern w:val="0"/>
                <w:sz w:val="20"/>
                <w:szCs w:val="22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10"/>
              </w:numPr>
              <w:ind w:hanging="360"/>
              <w:rPr>
                <w:rFonts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cs="Arial"/>
                <w:iCs/>
                <w:highlight w:val="yellow"/>
                <w:lang w:eastAsia="zh-CN"/>
              </w:rPr>
              <w:t>For simulations, assume 8dB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jc w:val="left"/>
              <w:rPr>
                <w:rFonts w:hint="default" w:cs="Arial"/>
                <w:b/>
                <w:bCs w:val="0"/>
                <w:u w:val="single"/>
                <w:lang w:val="en-US" w:eastAsia="ko"/>
              </w:rPr>
            </w:pPr>
            <w:r>
              <w:rPr>
                <w:rFonts w:hint="default" w:ascii="Arial" w:hAnsi="Arial" w:eastAsia="Calibri" w:cs="Arial"/>
                <w:b/>
                <w:bCs w:val="0"/>
                <w:kern w:val="0"/>
                <w:sz w:val="20"/>
                <w:szCs w:val="22"/>
                <w:u w:val="single"/>
                <w:lang w:val="en-US" w:eastAsia="ko" w:bidi="ar"/>
              </w:rPr>
              <w:t>Issue 3-11: UE noise factor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120" w:afterAutospacing="0" w:line="256" w:lineRule="auto"/>
              <w:ind w:left="0" w:right="0"/>
              <w:jc w:val="left"/>
              <w:rPr>
                <w:rFonts w:hint="default" w:cs="Arial"/>
                <w:b/>
                <w:bCs/>
                <w:iCs/>
                <w:lang w:val="en-US" w:eastAsia="zh-CN"/>
              </w:rPr>
            </w:pPr>
            <w:r>
              <w:rPr>
                <w:rFonts w:hint="default" w:ascii="Arial" w:hAnsi="Arial" w:eastAsia="Calibri" w:cs="Arial"/>
                <w:b/>
                <w:bCs/>
                <w:iCs/>
                <w:kern w:val="0"/>
                <w:sz w:val="20"/>
                <w:szCs w:val="22"/>
                <w:lang w:val="en-US" w:eastAsia="zh-CN" w:bidi="ar"/>
              </w:rPr>
              <w:t xml:space="preserve">Agreement: </w:t>
            </w:r>
          </w:p>
          <w:p>
            <w:pPr>
              <w:pStyle w:val="108"/>
              <w:widowControl/>
              <w:numPr>
                <w:ilvl w:val="0"/>
                <w:numId w:val="10"/>
              </w:numPr>
              <w:spacing w:after="120" w:afterAutospacing="0"/>
              <w:ind w:hanging="360"/>
              <w:rPr>
                <w:rFonts w:hint="default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iCs/>
                <w:highlight w:val="yellow"/>
                <w:lang w:eastAsia="zh-CN"/>
              </w:rPr>
              <w:t>11dB for simulations. Actual noise factor for reply will be decided based on feasibility.</w:t>
            </w:r>
          </w:p>
        </w:tc>
      </w:tr>
    </w:tbl>
    <w:p>
      <w:pPr>
        <w:tabs>
          <w:tab w:val="left" w:pos="2127"/>
        </w:tabs>
        <w:spacing w:after="0"/>
        <w:rPr>
          <w:rFonts w:hint="default" w:cs="Times New Roman"/>
          <w:sz w:val="20"/>
          <w:szCs w:val="20"/>
          <w:lang w:val="en-US" w:eastAsia="zh-CN"/>
        </w:rPr>
      </w:pP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2" w:name="OLE_LINK14"/>
      <w:bookmarkStart w:id="3" w:name="OLE_LINK13"/>
      <w:bookmarkStart w:id="4" w:name="OLE_LINK10"/>
      <w:bookmarkStart w:id="5" w:name="OLE_LINK20"/>
      <w:r>
        <w:rPr>
          <w:rFonts w:hint="eastAsia" w:eastAsia="Times New Roman"/>
        </w:rPr>
        <w:t xml:space="preserve"> </w:t>
      </w:r>
    </w:p>
    <w:p>
      <w:pPr>
        <w:jc w:val="left"/>
        <w:outlineLvl w:val="1"/>
        <w:rPr>
          <w:rFonts w:hint="default" w:ascii="Arial" w:hAnsi="Arial" w:eastAsia="宋体" w:cs="Arial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lang w:val="en-US" w:eastAsia="zh-CN"/>
        </w:rPr>
        <w:t>2.2.Evaluation results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jc w:val="left"/>
        <w:textAlignment w:val="auto"/>
        <w:outlineLvl w:val="2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</w:rPr>
        <w:t>2.</w:t>
      </w:r>
      <w:r>
        <w:rPr>
          <w:rFonts w:hint="eastAsia" w:ascii="Arial" w:hAnsi="Arial" w:cs="Arial"/>
          <w:sz w:val="28"/>
          <w:szCs w:val="28"/>
          <w:lang w:val="en-US" w:eastAsia="zh-CN"/>
        </w:rPr>
        <w:t>2</w:t>
      </w:r>
      <w:r>
        <w:rPr>
          <w:rFonts w:ascii="Arial" w:hAnsi="Arial" w:cs="Arial"/>
          <w:sz w:val="28"/>
          <w:szCs w:val="28"/>
        </w:rPr>
        <w:t>.</w:t>
      </w:r>
      <w:r>
        <w:rPr>
          <w:rFonts w:hint="eastAsia" w:ascii="Arial" w:hAnsi="Arial" w:cs="Arial"/>
          <w:sz w:val="28"/>
          <w:szCs w:val="28"/>
          <w:lang w:val="en-US" w:eastAsia="zh-CN"/>
        </w:rPr>
        <w:t>1.</w:t>
      </w:r>
      <w:r>
        <w:rPr>
          <w:rFonts w:hint="eastAsia" w:ascii="Arial" w:hAnsi="Arial" w:cs="Arial"/>
          <w:sz w:val="28"/>
          <w:szCs w:val="28"/>
        </w:rPr>
        <w:t xml:space="preserve"> </w:t>
      </w:r>
      <w:r>
        <w:rPr>
          <w:rFonts w:hint="eastAsia" w:ascii="Arial" w:hAnsi="Arial" w:cs="Arial"/>
          <w:sz w:val="28"/>
          <w:szCs w:val="28"/>
          <w:lang w:val="en-US" w:eastAsia="zh-CN"/>
        </w:rPr>
        <w:t>Urban macro</w:t>
      </w:r>
    </w:p>
    <w:p>
      <w:pPr>
        <w:widowControl/>
        <w:jc w:val="left"/>
        <w:rPr>
          <w:rFonts w:hint="default"/>
          <w:highlight w:val="none"/>
          <w:lang w:val="en-US"/>
        </w:rPr>
      </w:pPr>
      <w:r>
        <w:rPr>
          <w:rFonts w:hint="eastAsia" w:cs="Times New Roman"/>
          <w:b w:val="0"/>
          <w:bCs w:val="0"/>
          <w:lang w:val="en-US" w:eastAsia="zh-CN"/>
        </w:rPr>
        <w:t xml:space="preserve">In the following sections, we provide some initial coexistence simulation results based on FR1 like UE type assumption and BS with fully digital beamforming and sub-array based beamforming assumption.  </w:t>
      </w:r>
    </w:p>
    <w:p>
      <w:pPr>
        <w:widowControl/>
        <w:jc w:val="left"/>
        <w:rPr>
          <w:rFonts w:hint="eastAsia"/>
          <w:lang w:val="en-US" w:eastAsia="zh-CN"/>
        </w:rPr>
      </w:pPr>
      <w:r>
        <w:rPr>
          <w:rFonts w:hint="eastAsia" w:cs="Times New Roman"/>
          <w:b/>
          <w:bCs/>
          <w:lang w:val="en-US" w:eastAsia="zh-CN"/>
        </w:rPr>
        <w:t>FR1 like UE assumption: 23dBm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</w:p>
    <w:p>
      <w:pPr>
        <w:pStyle w:val="47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Table 2.2.1-2.D</w:t>
      </w:r>
      <w:r>
        <w:rPr>
          <w:rFonts w:hint="eastAsia"/>
          <w:lang w:val="en-US"/>
        </w:rPr>
        <w:t>L</w:t>
      </w:r>
      <w:r>
        <w:t xml:space="preserve"> throughput loss of victim </w:t>
      </w:r>
      <w:r>
        <w:rPr>
          <w:rFonts w:hint="eastAsia"/>
          <w:lang w:val="en-US"/>
        </w:rPr>
        <w:t xml:space="preserve">BS for </w:t>
      </w:r>
      <w:r>
        <w:rPr>
          <w:rFonts w:hint="eastAsia"/>
          <w:lang w:val="en-US" w:eastAsia="en-US"/>
        </w:rPr>
        <w:t>14800 to 15350 MHz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[Relative ACIR value</w:t>
      </w:r>
      <w:r>
        <w:rPr>
          <w:rFonts w:hint="eastAsia"/>
          <w:lang w:val="en-US" w:eastAsia="zh-CN"/>
        </w:rPr>
        <w:t>, ACLR=45dBc, ACS=33dBc</w:t>
      </w:r>
      <w:r>
        <w:rPr>
          <w:rFonts w:hint="eastAsia"/>
          <w:lang w:val="en-US"/>
        </w:rPr>
        <w:t>]</w:t>
      </w:r>
      <w:r>
        <w:rPr>
          <w:rFonts w:hint="eastAsia"/>
          <w:lang w:val="en-US" w:eastAsia="zh-CN"/>
        </w:rPr>
        <w:t xml:space="preserve"> [non-colocated]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755"/>
        <w:gridCol w:w="3199"/>
        <w:gridCol w:w="607"/>
        <w:gridCol w:w="607"/>
        <w:gridCol w:w="607"/>
        <w:gridCol w:w="607"/>
        <w:gridCol w:w="607"/>
        <w:gridCol w:w="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restart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Antenna configuration  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Simulation scenarios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Throughput loss</w:t>
            </w:r>
          </w:p>
        </w:tc>
        <w:tc>
          <w:tcPr>
            <w:tcW w:w="0" w:type="auto"/>
            <w:gridSpan w:val="6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Relative ACIR 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continue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</w:rPr>
            </w:pPr>
            <w:r>
              <w:rPr>
                <w:rFonts w:hint="default"/>
              </w:rPr>
              <w:t>0</w:t>
            </w:r>
          </w:p>
        </w:tc>
        <w:tc>
          <w:tcPr>
            <w:tcW w:w="0" w:type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lang w:eastAsia="zh-CN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lang w:eastAsia="zh-CN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lang w:eastAsia="zh-CN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0" w:type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lang w:eastAsia="zh-CN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restart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1536 (20% indoor, 450m)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AAS based BS</w:t>
            </w:r>
          </w:p>
        </w:tc>
        <w:tc>
          <w:tcPr>
            <w:tcW w:w="0" w:type="auto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Average throughput loss </w:t>
            </w:r>
            <w:r>
              <w:rPr>
                <w:rFonts w:hint="default" w:cs="Arial"/>
                <w:szCs w:val="18"/>
                <w:lang w:eastAsia="zh-CN"/>
              </w:rPr>
              <w:t xml:space="preserve">in % </w:t>
            </w:r>
            <w:r>
              <w:rPr>
                <w:rFonts w:hint="default" w:cs="Arial"/>
                <w:szCs w:val="18"/>
              </w:rPr>
              <w:t>(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15</w:t>
            </w:r>
            <w:r>
              <w:rPr>
                <w:rFonts w:hint="default" w:cs="Arial"/>
                <w:szCs w:val="18"/>
              </w:rPr>
              <w:t> GHz)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0.33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0.41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0.85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continue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5%-tile throughput loss </w:t>
            </w:r>
            <w:r>
              <w:rPr>
                <w:rFonts w:hint="default" w:cs="Arial"/>
                <w:szCs w:val="18"/>
                <w:lang w:eastAsia="zh-CN"/>
              </w:rPr>
              <w:t xml:space="preserve">in % </w:t>
            </w:r>
            <w:r>
              <w:rPr>
                <w:rFonts w:hint="default" w:cs="Arial"/>
                <w:szCs w:val="18"/>
              </w:rPr>
              <w:t>(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15</w:t>
            </w:r>
            <w:r>
              <w:rPr>
                <w:rFonts w:hint="default" w:cs="Arial"/>
                <w:szCs w:val="18"/>
              </w:rPr>
              <w:t> GHz)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3.41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4.97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366" w:type="dxa"/>
            <w:vMerge w:val="restart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1536 (0% indoor, 450m)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AAS based BS</w:t>
            </w:r>
          </w:p>
        </w:tc>
        <w:tc>
          <w:tcPr>
            <w:tcW w:w="3199" w:type="dxa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Average throughput loss </w:t>
            </w:r>
            <w:r>
              <w:rPr>
                <w:rFonts w:hint="default" w:cs="Arial"/>
                <w:szCs w:val="18"/>
                <w:lang w:eastAsia="zh-CN"/>
              </w:rPr>
              <w:t xml:space="preserve">in % </w:t>
            </w:r>
            <w:r>
              <w:rPr>
                <w:rFonts w:hint="default" w:cs="Arial"/>
                <w:szCs w:val="18"/>
              </w:rPr>
              <w:t>(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15</w:t>
            </w:r>
            <w:r>
              <w:rPr>
                <w:rFonts w:hint="default" w:cs="Arial"/>
                <w:szCs w:val="18"/>
              </w:rPr>
              <w:t> GHz)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0.42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0.53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highlight w:val="yellow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0.84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continue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3199" w:type="dxa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5%-tile throughput loss </w:t>
            </w:r>
            <w:r>
              <w:rPr>
                <w:rFonts w:hint="default" w:cs="Arial"/>
                <w:szCs w:val="18"/>
                <w:lang w:eastAsia="zh-CN"/>
              </w:rPr>
              <w:t xml:space="preserve">in % </w:t>
            </w:r>
            <w:r>
              <w:rPr>
                <w:rFonts w:hint="default" w:cs="Arial"/>
                <w:szCs w:val="18"/>
              </w:rPr>
              <w:t>(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15</w:t>
            </w:r>
            <w:r>
              <w:rPr>
                <w:rFonts w:hint="default" w:cs="Arial"/>
                <w:szCs w:val="18"/>
              </w:rPr>
              <w:t> GHz)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4.49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highlight w:val="yellow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5.71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00"/>
                <w:szCs w:val="18"/>
                <w:lang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6.99</w:t>
            </w:r>
          </w:p>
        </w:tc>
      </w:tr>
    </w:tbl>
    <w:p>
      <w:pPr>
        <w:widowControl/>
        <w:jc w:val="both"/>
        <w:rPr>
          <w:rFonts w:hint="eastAsia"/>
          <w:lang w:val="en-US" w:eastAsia="zh-CN"/>
        </w:rPr>
      </w:pPr>
    </w:p>
    <w:p>
      <w:pPr>
        <w:widowControl/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</w:t>
      </w:r>
      <w:r>
        <w:rPr>
          <w:rFonts w:hint="eastAsia"/>
          <w:lang w:val="en-US" w:eastAsia="zh-CN"/>
        </w:rPr>
        <w:t>: based on the FR1 like UE assumption, then DL ACIR requirement could be relaxed around 8dB in Urban macro scenario.</w:t>
      </w:r>
    </w:p>
    <w:p>
      <w:pPr>
        <w:pStyle w:val="47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Table 2.2.1-3.U</w:t>
      </w:r>
      <w:r>
        <w:rPr>
          <w:rFonts w:hint="eastAsia"/>
          <w:lang w:val="en-US"/>
        </w:rPr>
        <w:t>L</w:t>
      </w:r>
      <w:r>
        <w:t xml:space="preserve"> throughput loss of victim </w:t>
      </w:r>
      <w:r>
        <w:rPr>
          <w:rFonts w:hint="eastAsia"/>
          <w:lang w:val="en-US"/>
        </w:rPr>
        <w:t xml:space="preserve">BS for </w:t>
      </w:r>
      <w:r>
        <w:rPr>
          <w:rFonts w:hint="eastAsia"/>
          <w:lang w:val="en-US" w:eastAsia="en-US"/>
        </w:rPr>
        <w:t>14800 to 15350 MHz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[Relative ACIR value</w:t>
      </w:r>
      <w:r>
        <w:rPr>
          <w:rFonts w:hint="eastAsia"/>
          <w:lang w:val="en-US" w:eastAsia="zh-CN"/>
        </w:rPr>
        <w:t>,ACLR=30dBc, ACS=46dBc</w:t>
      </w:r>
      <w:r>
        <w:rPr>
          <w:rFonts w:hint="eastAsia"/>
          <w:lang w:val="en-US"/>
        </w:rPr>
        <w:t>]</w:t>
      </w:r>
      <w:r>
        <w:rPr>
          <w:rFonts w:hint="eastAsia"/>
          <w:lang w:val="en-US" w:eastAsia="zh-CN"/>
        </w:rPr>
        <w:t xml:space="preserve"> [non-co-located]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597"/>
        <w:gridCol w:w="2913"/>
        <w:gridCol w:w="607"/>
        <w:gridCol w:w="607"/>
        <w:gridCol w:w="718"/>
        <w:gridCol w:w="718"/>
        <w:gridCol w:w="718"/>
        <w:gridCol w:w="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restart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Antenna configuration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Simulation scenarios</w:t>
            </w:r>
          </w:p>
        </w:tc>
        <w:tc>
          <w:tcPr>
            <w:tcW w:w="2913" w:type="dxa"/>
            <w:vMerge w:val="restart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Throughput loss</w:t>
            </w:r>
          </w:p>
        </w:tc>
        <w:tc>
          <w:tcPr>
            <w:tcW w:w="4086" w:type="dxa"/>
            <w:gridSpan w:val="6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eastAsia"/>
                <w:lang w:eastAsia="zh-CN"/>
              </w:rPr>
              <w:t>Relative ACIR 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continue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</w:p>
        </w:tc>
        <w:tc>
          <w:tcPr>
            <w:tcW w:w="1597" w:type="dxa"/>
            <w:vMerge w:val="continue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</w:p>
        </w:tc>
        <w:tc>
          <w:tcPr>
            <w:tcW w:w="2913" w:type="dxa"/>
            <w:vMerge w:val="continue"/>
            <w:vAlign w:val="center"/>
          </w:tcPr>
          <w:p>
            <w:pPr>
              <w:pStyle w:val="37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</w:p>
        </w:tc>
        <w:tc>
          <w:tcPr>
            <w:tcW w:w="607" w:type="dxa"/>
            <w:vAlign w:val="top"/>
          </w:tcPr>
          <w:p>
            <w:pPr>
              <w:pStyle w:val="37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/>
              </w:rPr>
            </w:pPr>
            <w:r>
              <w:rPr>
                <w:rFonts w:hint="default"/>
              </w:rPr>
              <w:t>0</w:t>
            </w:r>
          </w:p>
        </w:tc>
        <w:tc>
          <w:tcPr>
            <w:tcW w:w="607" w:type="dxa"/>
            <w:vAlign w:val="top"/>
          </w:tcPr>
          <w:p>
            <w:pPr>
              <w:pStyle w:val="37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718" w:type="dxa"/>
            <w:vAlign w:val="top"/>
          </w:tcPr>
          <w:p>
            <w:pPr>
              <w:pStyle w:val="37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718" w:type="dxa"/>
            <w:vAlign w:val="top"/>
          </w:tcPr>
          <w:p>
            <w:pPr>
              <w:pStyle w:val="37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718" w:type="dxa"/>
            <w:vAlign w:val="top"/>
          </w:tcPr>
          <w:p>
            <w:pPr>
              <w:pStyle w:val="37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718" w:type="dxa"/>
            <w:vAlign w:val="top"/>
          </w:tcPr>
          <w:p>
            <w:pPr>
              <w:pStyle w:val="37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/>
              </w:rPr>
            </w:pPr>
            <w:r>
              <w:rPr>
                <w:rFonts w:hint="default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restart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highlight w:val="none"/>
                <w:lang w:val="en-US" w:eastAsia="zh-CN"/>
              </w:rPr>
            </w:pPr>
            <w:r>
              <w:rPr>
                <w:rFonts w:hint="eastAsia" w:cs="Arial"/>
                <w:szCs w:val="18"/>
                <w:highlight w:val="none"/>
                <w:lang w:val="en-US" w:eastAsia="zh-CN"/>
              </w:rPr>
              <w:t>1536 (20% indoor, 450m)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highlight w:val="none"/>
                <w:lang w:eastAsia="zh-CN"/>
              </w:rPr>
            </w:pPr>
            <w:r>
              <w:rPr>
                <w:rFonts w:hint="default" w:cs="Arial"/>
                <w:szCs w:val="18"/>
                <w:highlight w:val="none"/>
                <w:lang w:eastAsia="zh-CN"/>
              </w:rPr>
              <w:t>AAS based BS</w:t>
            </w:r>
          </w:p>
        </w:tc>
        <w:tc>
          <w:tcPr>
            <w:tcW w:w="2913" w:type="dxa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highlight w:val="none"/>
              </w:rPr>
            </w:pPr>
            <w:r>
              <w:rPr>
                <w:rFonts w:hint="default" w:cs="Arial"/>
                <w:szCs w:val="18"/>
                <w:highlight w:val="none"/>
              </w:rPr>
              <w:t xml:space="preserve">Average throughput loss </w:t>
            </w:r>
            <w:r>
              <w:rPr>
                <w:rFonts w:hint="default" w:cs="Arial"/>
                <w:szCs w:val="18"/>
                <w:highlight w:val="none"/>
                <w:lang w:eastAsia="zh-CN"/>
              </w:rPr>
              <w:t xml:space="preserve">in % </w:t>
            </w:r>
            <w:r>
              <w:rPr>
                <w:rFonts w:hint="default" w:cs="Arial"/>
                <w:szCs w:val="18"/>
                <w:highlight w:val="none"/>
              </w:rPr>
              <w:t>(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15</w:t>
            </w:r>
            <w:r>
              <w:rPr>
                <w:rFonts w:hint="default" w:cs="Arial"/>
                <w:szCs w:val="18"/>
                <w:highlight w:val="none"/>
              </w:rPr>
              <w:t> GHz)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0.30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0.39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continue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highlight w:val="none"/>
              </w:rPr>
            </w:pPr>
          </w:p>
        </w:tc>
        <w:tc>
          <w:tcPr>
            <w:tcW w:w="1597" w:type="dxa"/>
            <w:vMerge w:val="continue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highlight w:val="none"/>
              </w:rPr>
            </w:pPr>
          </w:p>
        </w:tc>
        <w:tc>
          <w:tcPr>
            <w:tcW w:w="2913" w:type="dxa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highlight w:val="none"/>
              </w:rPr>
            </w:pPr>
            <w:r>
              <w:rPr>
                <w:rFonts w:hint="default" w:cs="Arial"/>
                <w:szCs w:val="18"/>
                <w:highlight w:val="none"/>
              </w:rPr>
              <w:t xml:space="preserve">5%-tile throughput loss </w:t>
            </w:r>
            <w:r>
              <w:rPr>
                <w:rFonts w:hint="default" w:cs="Arial"/>
                <w:szCs w:val="18"/>
                <w:highlight w:val="none"/>
                <w:lang w:eastAsia="zh-CN"/>
              </w:rPr>
              <w:t xml:space="preserve">in % </w:t>
            </w:r>
            <w:r>
              <w:rPr>
                <w:rFonts w:hint="default" w:cs="Arial"/>
                <w:szCs w:val="18"/>
                <w:highlight w:val="none"/>
              </w:rPr>
              <w:t>(</w:t>
            </w:r>
            <w:r>
              <w:rPr>
                <w:rFonts w:hint="eastAsia" w:eastAsia="宋体" w:cs="Arial"/>
                <w:szCs w:val="18"/>
                <w:highlight w:val="none"/>
                <w:lang w:val="en-US" w:eastAsia="zh-CN"/>
              </w:rPr>
              <w:t>15</w:t>
            </w:r>
            <w:r>
              <w:rPr>
                <w:rFonts w:hint="default" w:cs="Arial"/>
                <w:szCs w:val="18"/>
                <w:highlight w:val="none"/>
              </w:rPr>
              <w:t> GHz)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6.36</w:t>
            </w:r>
          </w:p>
        </w:tc>
        <w:tc>
          <w:tcPr>
            <w:tcW w:w="6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7.20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8.95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9.10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9.36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cs="Arial"/>
                <w:color w:val="0000FF"/>
                <w:szCs w:val="18"/>
                <w:highlight w:val="yellow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restart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1536 (0% indoor, 450m)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  <w:lang w:eastAsia="zh-CN"/>
              </w:rPr>
              <w:t>AAS based BS</w:t>
            </w:r>
          </w:p>
        </w:tc>
        <w:tc>
          <w:tcPr>
            <w:tcW w:w="2913" w:type="dxa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Average throughput loss </w:t>
            </w:r>
            <w:r>
              <w:rPr>
                <w:rFonts w:hint="default" w:cs="Arial"/>
                <w:szCs w:val="18"/>
                <w:lang w:eastAsia="zh-CN"/>
              </w:rPr>
              <w:t xml:space="preserve">in % </w:t>
            </w:r>
            <w:r>
              <w:rPr>
                <w:rFonts w:hint="default" w:cs="Arial"/>
                <w:szCs w:val="18"/>
              </w:rPr>
              <w:t>(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default" w:cs="Arial"/>
                <w:szCs w:val="18"/>
              </w:rPr>
              <w:t> GHz)</w:t>
            </w:r>
          </w:p>
        </w:tc>
        <w:tc>
          <w:tcPr>
            <w:tcW w:w="607" w:type="dxa"/>
            <w:vAlign w:val="bottom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0.29</w:t>
            </w:r>
          </w:p>
        </w:tc>
        <w:tc>
          <w:tcPr>
            <w:tcW w:w="607" w:type="dxa"/>
            <w:vAlign w:val="bottom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0.32</w:t>
            </w:r>
          </w:p>
        </w:tc>
        <w:tc>
          <w:tcPr>
            <w:tcW w:w="718" w:type="dxa"/>
            <w:vAlign w:val="bottom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0.37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366" w:type="dxa"/>
            <w:vMerge w:val="continue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1597" w:type="dxa"/>
            <w:vMerge w:val="continue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</w:p>
        </w:tc>
        <w:tc>
          <w:tcPr>
            <w:tcW w:w="2913" w:type="dxa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</w:rPr>
            </w:pPr>
            <w:r>
              <w:rPr>
                <w:rFonts w:hint="default" w:cs="Arial"/>
                <w:szCs w:val="18"/>
              </w:rPr>
              <w:t xml:space="preserve">5%-tile throughput loss </w:t>
            </w:r>
            <w:r>
              <w:rPr>
                <w:rFonts w:hint="default" w:cs="Arial"/>
                <w:szCs w:val="18"/>
                <w:lang w:eastAsia="zh-CN"/>
              </w:rPr>
              <w:t xml:space="preserve">in % </w:t>
            </w:r>
            <w:r>
              <w:rPr>
                <w:rFonts w:hint="default" w:cs="Arial"/>
                <w:szCs w:val="18"/>
              </w:rPr>
              <w:t>(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default" w:cs="Arial"/>
                <w:szCs w:val="18"/>
              </w:rPr>
              <w:t> GHz)</w:t>
            </w:r>
          </w:p>
        </w:tc>
        <w:tc>
          <w:tcPr>
            <w:tcW w:w="607" w:type="dxa"/>
            <w:vAlign w:val="bottom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0.56</w:t>
            </w:r>
          </w:p>
        </w:tc>
        <w:tc>
          <w:tcPr>
            <w:tcW w:w="607" w:type="dxa"/>
            <w:vAlign w:val="bottom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0.75</w:t>
            </w:r>
          </w:p>
        </w:tc>
        <w:tc>
          <w:tcPr>
            <w:tcW w:w="718" w:type="dxa"/>
            <w:vAlign w:val="bottom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default" w:cs="Arial"/>
                <w:szCs w:val="18"/>
                <w:lang w:val="en-US" w:eastAsia="zh-CN"/>
              </w:rPr>
              <w:t>1.01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7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jc w:val="righ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2.42</w:t>
            </w:r>
          </w:p>
        </w:tc>
      </w:tr>
    </w:tbl>
    <w:p>
      <w:pPr>
        <w:widowControl/>
        <w:jc w:val="center"/>
        <w:rPr>
          <w:rFonts w:hint="default"/>
          <w:lang w:val="en-US" w:eastAsia="zh-CN"/>
        </w:rPr>
      </w:pPr>
    </w:p>
    <w:p>
      <w:pPr>
        <w:widowControl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</w:t>
      </w:r>
      <w:r>
        <w:rPr>
          <w:rFonts w:hint="eastAsia"/>
          <w:lang w:val="en-US" w:eastAsia="zh-CN"/>
        </w:rPr>
        <w:t xml:space="preserve">: based on the FR1 like UE assumption, for non-co-located deployment, even with the existing FR1 ACIR requirements under the 20% indoor deployment, it is still challenging to meet the 5% throughput loss criteria in Urban macro scenario. If the indoor deployment is assumed as 0%, then ACIR requirement could be relaxed more than 10dB. </w:t>
      </w:r>
    </w:p>
    <w:bookmarkEnd w:id="2"/>
    <w:bookmarkEnd w:id="3"/>
    <w:bookmarkEnd w:id="4"/>
    <w:bookmarkEnd w:id="5"/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eastAsiaTheme="minorEastAsia"/>
        </w:rPr>
        <w:t xml:space="preserve">In this contribution, </w:t>
      </w:r>
      <w:r>
        <w:rPr>
          <w:rFonts w:hint="eastAsia"/>
        </w:rPr>
        <w:t xml:space="preserve">we want to </w:t>
      </w:r>
      <w:r>
        <w:rPr>
          <w:rFonts w:hint="eastAsia"/>
          <w:lang w:val="en-US" w:eastAsia="zh-CN"/>
        </w:rPr>
        <w:t xml:space="preserve">share some further views on coexistence evaluations for </w:t>
      </w:r>
      <w:r>
        <w:rPr>
          <w:rFonts w:hint="eastAsia" w:cs="Times New Roman"/>
          <w:sz w:val="20"/>
          <w:szCs w:val="20"/>
          <w:lang w:val="en-US" w:eastAsia="zh-CN"/>
        </w:rPr>
        <w:t>14800-15350MHz and proposals/observations are made as following:</w:t>
      </w:r>
    </w:p>
    <w:p>
      <w:pPr>
        <w:widowControl/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</w:t>
      </w:r>
      <w:r>
        <w:rPr>
          <w:rFonts w:hint="eastAsia"/>
          <w:lang w:val="en-US" w:eastAsia="zh-CN"/>
        </w:rPr>
        <w:t>: based on the FR1 like UE assumption, then DL ACIR requirement could be relaxed around 8dB in Urban macro scenario.</w:t>
      </w:r>
    </w:p>
    <w:p>
      <w:pPr>
        <w:widowControl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</w:t>
      </w:r>
      <w:r>
        <w:rPr>
          <w:rFonts w:hint="eastAsia"/>
          <w:lang w:val="en-US" w:eastAsia="zh-CN"/>
        </w:rPr>
        <w:t xml:space="preserve">: based on the FR1 like UE assumption, for non-co-located deployment, even with the existing FR1 ACIR requirements under the 20% indoor deployment, it is still challenging to meet the 5% throughput loss criteria in Urban macro scenario. If the indoor deployment is assumed as 0%, then ACIR requirement could be relaxed more than 10dB. </w:t>
      </w:r>
    </w:p>
    <w:p>
      <w:pPr>
        <w:pStyle w:val="57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5"/>
        <w:numPr>
          <w:ilvl w:val="0"/>
          <w:numId w:val="11"/>
        </w:numPr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R4-2400333</w:t>
      </w:r>
      <w:r>
        <w:rPr>
          <w:rFonts w:hint="default" w:ascii="Times New Roman" w:hAnsi="Times New Roman" w:cs="Times New Roman"/>
          <w:sz w:val="20"/>
          <w:szCs w:val="20"/>
        </w:rPr>
        <w:t> Parameters of terrestrial component of IMT for sharing and compatibility studies in the frequency bands 4 400-4 800 MHz, 7 125-8 400 MHz and 14.8-15.35 GHz.</w:t>
      </w:r>
    </w:p>
    <w:p>
      <w:pPr>
        <w:pStyle w:val="55"/>
        <w:numPr>
          <w:ilvl w:val="0"/>
          <w:numId w:val="11"/>
        </w:numPr>
        <w:rPr>
          <w:rFonts w:hint="eastAsia"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RP-210037, Reply LS to WP5D, Approved.</w:t>
      </w:r>
    </w:p>
    <w:p>
      <w:pPr>
        <w:pStyle w:val="55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RP-240787</w:t>
      </w:r>
      <w:r>
        <w:rPr>
          <w:rFonts w:hint="eastAsia" w:cs="Times New Roman"/>
          <w:sz w:val="20"/>
          <w:szCs w:val="20"/>
          <w:lang w:val="en-US" w:eastAsia="zh-CN"/>
        </w:rPr>
        <w:t>,New SI proposal: Study on IMT parameters for 4400-4800 MHz, 7125-8400 MHz and 14.8-15.35 GHz, Approved.</w:t>
      </w:r>
    </w:p>
    <w:p>
      <w:pPr>
        <w:pStyle w:val="55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TR 38.921</w:t>
      </w:r>
    </w:p>
    <w:p>
      <w:pPr>
        <w:pStyle w:val="55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fldChar w:fldCharType="begin"/>
      </w:r>
      <w:r>
        <w:rPr>
          <w:rFonts w:hint="eastAsia"/>
          <w:sz w:val="20"/>
          <w:szCs w:val="20"/>
        </w:rPr>
        <w:instrText xml:space="preserve"> HYPERLINK "https://www.itu.int/en/ITU-D/Regional-Presence/AsiaPacific/Documents/Events/2017/Aug-ISS2017/PAPER_Workshop_S3_Timur.pdf" </w:instrText>
      </w:r>
      <w:r>
        <w:rPr>
          <w:rFonts w:hint="eastAsia"/>
          <w:sz w:val="20"/>
          <w:szCs w:val="20"/>
        </w:rPr>
        <w:fldChar w:fldCharType="separate"/>
      </w:r>
      <w:r>
        <w:rPr>
          <w:rFonts w:hint="eastAsia"/>
          <w:sz w:val="20"/>
          <w:szCs w:val="20"/>
        </w:rPr>
        <w:t>https://www.itu.int/en/ITU-D/Regional-Presence/AsiaPacific/Documents/Events/2017/Aug-ISS2017/PAPER_Workshop_S3_Timur.pdf</w:t>
      </w:r>
      <w:r>
        <w:rPr>
          <w:rFonts w:hint="eastAsia"/>
          <w:sz w:val="20"/>
          <w:szCs w:val="20"/>
        </w:rPr>
        <w:fldChar w:fldCharType="end"/>
      </w:r>
    </w:p>
    <w:p>
      <w:pPr>
        <w:pStyle w:val="55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>R4-2211224</w:t>
      </w:r>
      <w:r>
        <w:rPr>
          <w:rFonts w:hint="eastAsia" w:cs="Times New Roman"/>
          <w:kern w:val="2"/>
          <w:sz w:val="20"/>
          <w:szCs w:val="20"/>
          <w:lang w:val="en-US" w:eastAsia="zh-CN" w:bidi="ar"/>
        </w:rPr>
        <w:t xml:space="preserve">,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 xml:space="preserve">Introduction of NR licensed band 6425 </w:t>
      </w:r>
      <w:r>
        <w:rPr>
          <w:rFonts w:hint="eastAsia" w:cs="Times New Roman"/>
          <w:kern w:val="2"/>
          <w:sz w:val="20"/>
          <w:szCs w:val="20"/>
          <w:lang w:val="en-US" w:eastAsia="zh-CN" w:bidi="ar"/>
        </w:rPr>
        <w:t>-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>7125 MHz</w:t>
      </w:r>
      <w:r>
        <w:rPr>
          <w:rFonts w:hint="eastAsia" w:cs="Times New Roman"/>
          <w:kern w:val="2"/>
          <w:sz w:val="20"/>
          <w:szCs w:val="20"/>
          <w:lang w:val="en-US" w:eastAsia="zh-CN" w:bidi="ar"/>
        </w:rPr>
        <w:t>, Approved.</w:t>
      </w:r>
    </w:p>
    <w:p>
      <w:pPr>
        <w:pStyle w:val="55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fldChar w:fldCharType="begin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instrText xml:space="preserve"> HYPERLINK "http://10.10.10.10/ftp/RAN/RAN4/Inbox/R4-2414303.zip" </w:instrTex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fldChar w:fldCharType="separate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>R4-2414303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ab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>TP to TR 38.922: Revisions of system level simulation assumptions for study on IMT parameters for 14800 to 15350 MHz frequency range</w:t>
      </w:r>
    </w:p>
    <w:p>
      <w:pPr>
        <w:pStyle w:val="55"/>
        <w:numPr>
          <w:ilvl w:val="0"/>
          <w:numId w:val="11"/>
        </w:numPr>
        <w:rPr>
          <w:rFonts w:hint="eastAsia"/>
          <w:sz w:val="20"/>
          <w:szCs w:val="20"/>
        </w:rPr>
      </w:pP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fldChar w:fldCharType="begin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instrText xml:space="preserve"> HYPERLINK "http://10.10.10.10/ftp/RAN/RAN4/Inbox/R4-2417107.zip" </w:instrTex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fldChar w:fldCharType="separate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en-GB" w:bidi="ar"/>
        </w:rPr>
        <w:t>R4-2417107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en-GB" w:bidi="ar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ab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en-GB" w:bidi="ar"/>
        </w:rPr>
        <w:t>WF on 15GHz BS parameters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>, Approved.</w:t>
      </w:r>
    </w:p>
    <w:p>
      <w:pPr>
        <w:pStyle w:val="55"/>
        <w:numPr>
          <w:ilvl w:val="0"/>
          <w:numId w:val="11"/>
        </w:numP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fldChar w:fldCharType="begin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instrText xml:space="preserve"> HYPERLINK "http://10.10.10.10/ftp/RAN/RAN4/Inbox/R4-2417105.zip" </w:instrTex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fldChar w:fldCharType="separate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>R4-2417105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ab/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"/>
        </w:rPr>
        <w:t>TP to TR 38.922: Revisions of system level simulation assumptions for study on IMT parameters for 14800 to 15350 MHz frequency range, Nokia, approved.</w:t>
      </w: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21"/>
        <w:shd w:val="clear" w:color="auto" w:fill="FFFFFF"/>
        <w:spacing w:before="60" w:beforeAutospacing="0" w:after="0" w:afterAutospacing="0" w:line="300" w:lineRule="atLeast"/>
        <w:rPr>
          <w:rStyle w:val="30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83029C"/>
    <w:multiLevelType w:val="multilevel"/>
    <w:tmpl w:val="BC83029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>
    <w:nsid w:val="D520A8F7"/>
    <w:multiLevelType w:val="multilevel"/>
    <w:tmpl w:val="D520A8F7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1876DA6C"/>
    <w:multiLevelType w:val="multilevel"/>
    <w:tmpl w:val="1876DA6C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4">
    <w:nsid w:val="2838527B"/>
    <w:multiLevelType w:val="multilevel"/>
    <w:tmpl w:val="2838527B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5">
    <w:nsid w:val="2F503AC6"/>
    <w:multiLevelType w:val="multilevel"/>
    <w:tmpl w:val="2F503A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D6FB91D"/>
    <w:multiLevelType w:val="multilevel"/>
    <w:tmpl w:val="4D6FB91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7">
    <w:nsid w:val="5970564F"/>
    <w:multiLevelType w:val="multilevel"/>
    <w:tmpl w:val="5970564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177F5E"/>
    <w:multiLevelType w:val="multilevel"/>
    <w:tmpl w:val="5D177F5E"/>
    <w:lvl w:ilvl="0" w:tentative="0">
      <w:start w:val="1"/>
      <w:numFmt w:val="decimal"/>
      <w:pStyle w:val="5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65638E6C"/>
    <w:multiLevelType w:val="multilevel"/>
    <w:tmpl w:val="65638E6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0">
    <w:nsid w:val="6F43239C"/>
    <w:multiLevelType w:val="multilevel"/>
    <w:tmpl w:val="6F43239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3B0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71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4E7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182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169CC"/>
    <w:rsid w:val="0102543E"/>
    <w:rsid w:val="01033A02"/>
    <w:rsid w:val="01055E2A"/>
    <w:rsid w:val="010E6EE3"/>
    <w:rsid w:val="01115B33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67C26"/>
    <w:rsid w:val="01586859"/>
    <w:rsid w:val="01594895"/>
    <w:rsid w:val="015C06BF"/>
    <w:rsid w:val="015D1618"/>
    <w:rsid w:val="015F18F2"/>
    <w:rsid w:val="015F5FA3"/>
    <w:rsid w:val="016800B9"/>
    <w:rsid w:val="017059E0"/>
    <w:rsid w:val="0171654A"/>
    <w:rsid w:val="017574CE"/>
    <w:rsid w:val="01791D2E"/>
    <w:rsid w:val="017D59D9"/>
    <w:rsid w:val="01821D8F"/>
    <w:rsid w:val="01864D3B"/>
    <w:rsid w:val="018C2266"/>
    <w:rsid w:val="018C3642"/>
    <w:rsid w:val="018D7DCE"/>
    <w:rsid w:val="0195201D"/>
    <w:rsid w:val="01963AF1"/>
    <w:rsid w:val="019C3DA8"/>
    <w:rsid w:val="019E267E"/>
    <w:rsid w:val="01A402CD"/>
    <w:rsid w:val="01A742A2"/>
    <w:rsid w:val="01B367C6"/>
    <w:rsid w:val="01BE34DB"/>
    <w:rsid w:val="01BE6ACE"/>
    <w:rsid w:val="01C027D4"/>
    <w:rsid w:val="01C0490E"/>
    <w:rsid w:val="01C14745"/>
    <w:rsid w:val="01C32135"/>
    <w:rsid w:val="01CB0428"/>
    <w:rsid w:val="01CB7A2C"/>
    <w:rsid w:val="01CF07AE"/>
    <w:rsid w:val="01D20769"/>
    <w:rsid w:val="01D311AE"/>
    <w:rsid w:val="01D518FC"/>
    <w:rsid w:val="01D615E1"/>
    <w:rsid w:val="01D70F12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2016155"/>
    <w:rsid w:val="020F4070"/>
    <w:rsid w:val="021042F2"/>
    <w:rsid w:val="02112AE3"/>
    <w:rsid w:val="021A2C38"/>
    <w:rsid w:val="021D2604"/>
    <w:rsid w:val="021E44BA"/>
    <w:rsid w:val="022533D4"/>
    <w:rsid w:val="02293A2A"/>
    <w:rsid w:val="022D5BF3"/>
    <w:rsid w:val="022F6559"/>
    <w:rsid w:val="022F66E0"/>
    <w:rsid w:val="023635A6"/>
    <w:rsid w:val="0238292F"/>
    <w:rsid w:val="023A0A2B"/>
    <w:rsid w:val="023E7088"/>
    <w:rsid w:val="0240545F"/>
    <w:rsid w:val="024C13AB"/>
    <w:rsid w:val="024C4285"/>
    <w:rsid w:val="02532AA9"/>
    <w:rsid w:val="025732DD"/>
    <w:rsid w:val="025C0F66"/>
    <w:rsid w:val="0262197E"/>
    <w:rsid w:val="026D13E1"/>
    <w:rsid w:val="027035EC"/>
    <w:rsid w:val="027B4322"/>
    <w:rsid w:val="02803683"/>
    <w:rsid w:val="02805EF6"/>
    <w:rsid w:val="028748E0"/>
    <w:rsid w:val="02892A7A"/>
    <w:rsid w:val="028A28CC"/>
    <w:rsid w:val="02927A98"/>
    <w:rsid w:val="029342BD"/>
    <w:rsid w:val="029D3139"/>
    <w:rsid w:val="02A12134"/>
    <w:rsid w:val="02A45C25"/>
    <w:rsid w:val="02A45D67"/>
    <w:rsid w:val="02AA2805"/>
    <w:rsid w:val="02AF6836"/>
    <w:rsid w:val="02B06DC0"/>
    <w:rsid w:val="02B31189"/>
    <w:rsid w:val="02B85839"/>
    <w:rsid w:val="02BD4F9F"/>
    <w:rsid w:val="02C02DD6"/>
    <w:rsid w:val="02C6057C"/>
    <w:rsid w:val="02C86D51"/>
    <w:rsid w:val="02CE3DD2"/>
    <w:rsid w:val="02D204DD"/>
    <w:rsid w:val="02D36626"/>
    <w:rsid w:val="02D72CF0"/>
    <w:rsid w:val="02DB3978"/>
    <w:rsid w:val="02DC6BBC"/>
    <w:rsid w:val="02E3271D"/>
    <w:rsid w:val="02E929C0"/>
    <w:rsid w:val="02ED5325"/>
    <w:rsid w:val="02F573DC"/>
    <w:rsid w:val="02F95CD1"/>
    <w:rsid w:val="02FF1F3E"/>
    <w:rsid w:val="030005FD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060E"/>
    <w:rsid w:val="033F42EC"/>
    <w:rsid w:val="033F52A3"/>
    <w:rsid w:val="033F7E0C"/>
    <w:rsid w:val="03402EB3"/>
    <w:rsid w:val="0345502E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6A33E4"/>
    <w:rsid w:val="03774924"/>
    <w:rsid w:val="03776BE2"/>
    <w:rsid w:val="037B4AA0"/>
    <w:rsid w:val="03822F79"/>
    <w:rsid w:val="038B3715"/>
    <w:rsid w:val="039568DC"/>
    <w:rsid w:val="0395764C"/>
    <w:rsid w:val="039B69FD"/>
    <w:rsid w:val="03A32E58"/>
    <w:rsid w:val="03AC2829"/>
    <w:rsid w:val="03B20D4E"/>
    <w:rsid w:val="03B728E0"/>
    <w:rsid w:val="03C0647A"/>
    <w:rsid w:val="03C4766B"/>
    <w:rsid w:val="03C6618A"/>
    <w:rsid w:val="03C80D80"/>
    <w:rsid w:val="03C94F45"/>
    <w:rsid w:val="03CD06E1"/>
    <w:rsid w:val="03CD6E1F"/>
    <w:rsid w:val="03D077B2"/>
    <w:rsid w:val="03D2121B"/>
    <w:rsid w:val="03D4427A"/>
    <w:rsid w:val="03E54642"/>
    <w:rsid w:val="03F54B29"/>
    <w:rsid w:val="03F81356"/>
    <w:rsid w:val="03F947E9"/>
    <w:rsid w:val="03FC7097"/>
    <w:rsid w:val="03FF3D36"/>
    <w:rsid w:val="04034FE6"/>
    <w:rsid w:val="0409203D"/>
    <w:rsid w:val="040B2442"/>
    <w:rsid w:val="040C386D"/>
    <w:rsid w:val="040C6238"/>
    <w:rsid w:val="040E704D"/>
    <w:rsid w:val="041126FA"/>
    <w:rsid w:val="041875C1"/>
    <w:rsid w:val="04193A43"/>
    <w:rsid w:val="041E3ED0"/>
    <w:rsid w:val="04204DAC"/>
    <w:rsid w:val="04225784"/>
    <w:rsid w:val="04252816"/>
    <w:rsid w:val="04343972"/>
    <w:rsid w:val="043711E5"/>
    <w:rsid w:val="04376B0F"/>
    <w:rsid w:val="043E37C6"/>
    <w:rsid w:val="0444143C"/>
    <w:rsid w:val="0444783F"/>
    <w:rsid w:val="044753DC"/>
    <w:rsid w:val="045835A5"/>
    <w:rsid w:val="045C0E21"/>
    <w:rsid w:val="045E1DEE"/>
    <w:rsid w:val="045F0F0B"/>
    <w:rsid w:val="045F23BF"/>
    <w:rsid w:val="04605B56"/>
    <w:rsid w:val="04671100"/>
    <w:rsid w:val="04671D72"/>
    <w:rsid w:val="046E568E"/>
    <w:rsid w:val="04745EB1"/>
    <w:rsid w:val="04786E64"/>
    <w:rsid w:val="04786ED3"/>
    <w:rsid w:val="04811E74"/>
    <w:rsid w:val="04856247"/>
    <w:rsid w:val="04865E52"/>
    <w:rsid w:val="04875104"/>
    <w:rsid w:val="048829D4"/>
    <w:rsid w:val="048E05CB"/>
    <w:rsid w:val="048E5251"/>
    <w:rsid w:val="04971B44"/>
    <w:rsid w:val="049B40DC"/>
    <w:rsid w:val="04A128B3"/>
    <w:rsid w:val="04A145B6"/>
    <w:rsid w:val="04A3117E"/>
    <w:rsid w:val="04C6655F"/>
    <w:rsid w:val="04CD2C67"/>
    <w:rsid w:val="04D66461"/>
    <w:rsid w:val="04D95F6F"/>
    <w:rsid w:val="04E06510"/>
    <w:rsid w:val="04E17CFD"/>
    <w:rsid w:val="04EB0520"/>
    <w:rsid w:val="04ED5A99"/>
    <w:rsid w:val="04FB4499"/>
    <w:rsid w:val="04FF76AB"/>
    <w:rsid w:val="05010225"/>
    <w:rsid w:val="051034CD"/>
    <w:rsid w:val="05125538"/>
    <w:rsid w:val="051F43BC"/>
    <w:rsid w:val="052432F7"/>
    <w:rsid w:val="05280A89"/>
    <w:rsid w:val="052D14A7"/>
    <w:rsid w:val="05367F8C"/>
    <w:rsid w:val="053C34DE"/>
    <w:rsid w:val="053E1AC2"/>
    <w:rsid w:val="053E6829"/>
    <w:rsid w:val="05403ABE"/>
    <w:rsid w:val="0545651B"/>
    <w:rsid w:val="05504722"/>
    <w:rsid w:val="05564384"/>
    <w:rsid w:val="05583DC1"/>
    <w:rsid w:val="055A77BF"/>
    <w:rsid w:val="055C5DB2"/>
    <w:rsid w:val="055C75CE"/>
    <w:rsid w:val="05631D30"/>
    <w:rsid w:val="056678B3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1811"/>
    <w:rsid w:val="05A07D47"/>
    <w:rsid w:val="05A706E9"/>
    <w:rsid w:val="05AA5F9E"/>
    <w:rsid w:val="05AD341A"/>
    <w:rsid w:val="05B0226D"/>
    <w:rsid w:val="05B11A20"/>
    <w:rsid w:val="05B173DC"/>
    <w:rsid w:val="05B27D07"/>
    <w:rsid w:val="05B658ED"/>
    <w:rsid w:val="05B709C2"/>
    <w:rsid w:val="05B94895"/>
    <w:rsid w:val="05BC079D"/>
    <w:rsid w:val="05BE42A5"/>
    <w:rsid w:val="05C1056D"/>
    <w:rsid w:val="05C256BE"/>
    <w:rsid w:val="05C85AAB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743F1"/>
    <w:rsid w:val="060836A6"/>
    <w:rsid w:val="060C4293"/>
    <w:rsid w:val="060C5B07"/>
    <w:rsid w:val="060D249E"/>
    <w:rsid w:val="06111076"/>
    <w:rsid w:val="061146F4"/>
    <w:rsid w:val="06127E49"/>
    <w:rsid w:val="06187334"/>
    <w:rsid w:val="062362D5"/>
    <w:rsid w:val="062734D4"/>
    <w:rsid w:val="062D742E"/>
    <w:rsid w:val="06380DB9"/>
    <w:rsid w:val="06382A58"/>
    <w:rsid w:val="063F20A9"/>
    <w:rsid w:val="064001EE"/>
    <w:rsid w:val="06474EFD"/>
    <w:rsid w:val="064767A0"/>
    <w:rsid w:val="06493A8C"/>
    <w:rsid w:val="064A35EA"/>
    <w:rsid w:val="064B521E"/>
    <w:rsid w:val="064C2727"/>
    <w:rsid w:val="0656369A"/>
    <w:rsid w:val="065740AF"/>
    <w:rsid w:val="065A56A2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9B1966"/>
    <w:rsid w:val="06A22FF5"/>
    <w:rsid w:val="06A32A23"/>
    <w:rsid w:val="06A55EB9"/>
    <w:rsid w:val="06AD1485"/>
    <w:rsid w:val="06AE0568"/>
    <w:rsid w:val="06AF116F"/>
    <w:rsid w:val="06AF1438"/>
    <w:rsid w:val="06B506C7"/>
    <w:rsid w:val="06B548E2"/>
    <w:rsid w:val="06BA7F49"/>
    <w:rsid w:val="06BB4F9D"/>
    <w:rsid w:val="06C72EBF"/>
    <w:rsid w:val="06C91DA5"/>
    <w:rsid w:val="06C9247F"/>
    <w:rsid w:val="06CA43E9"/>
    <w:rsid w:val="06CD3A64"/>
    <w:rsid w:val="06CD47D4"/>
    <w:rsid w:val="06D47613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702074E"/>
    <w:rsid w:val="0708086F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35D3D"/>
    <w:rsid w:val="07382C97"/>
    <w:rsid w:val="073B285A"/>
    <w:rsid w:val="073F4D45"/>
    <w:rsid w:val="07403E26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916BE4"/>
    <w:rsid w:val="079233D0"/>
    <w:rsid w:val="079E798A"/>
    <w:rsid w:val="07A20864"/>
    <w:rsid w:val="07A2728D"/>
    <w:rsid w:val="07A529B5"/>
    <w:rsid w:val="07A80D41"/>
    <w:rsid w:val="07AA3E51"/>
    <w:rsid w:val="07B354B0"/>
    <w:rsid w:val="07B45BAE"/>
    <w:rsid w:val="07BE51B2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97CF9"/>
    <w:rsid w:val="07FA0BB7"/>
    <w:rsid w:val="0800676F"/>
    <w:rsid w:val="080511A2"/>
    <w:rsid w:val="08081DD8"/>
    <w:rsid w:val="080F4BCD"/>
    <w:rsid w:val="08171593"/>
    <w:rsid w:val="0827264B"/>
    <w:rsid w:val="082A0972"/>
    <w:rsid w:val="0835476E"/>
    <w:rsid w:val="08367FC2"/>
    <w:rsid w:val="08391661"/>
    <w:rsid w:val="083B7285"/>
    <w:rsid w:val="084E0029"/>
    <w:rsid w:val="08550FFB"/>
    <w:rsid w:val="085B2B84"/>
    <w:rsid w:val="085B5CAA"/>
    <w:rsid w:val="085D6C7E"/>
    <w:rsid w:val="08611CAF"/>
    <w:rsid w:val="0865781A"/>
    <w:rsid w:val="0866133E"/>
    <w:rsid w:val="08692F64"/>
    <w:rsid w:val="086A45A4"/>
    <w:rsid w:val="086C63B0"/>
    <w:rsid w:val="087716A2"/>
    <w:rsid w:val="08780590"/>
    <w:rsid w:val="087B2F0C"/>
    <w:rsid w:val="087E046C"/>
    <w:rsid w:val="08813C88"/>
    <w:rsid w:val="088C6F74"/>
    <w:rsid w:val="088D794D"/>
    <w:rsid w:val="08942BDF"/>
    <w:rsid w:val="089852F1"/>
    <w:rsid w:val="08990610"/>
    <w:rsid w:val="089B5449"/>
    <w:rsid w:val="089D6B7D"/>
    <w:rsid w:val="08A03B5E"/>
    <w:rsid w:val="08A275F2"/>
    <w:rsid w:val="08A77E0D"/>
    <w:rsid w:val="08AA60D3"/>
    <w:rsid w:val="08B21918"/>
    <w:rsid w:val="08B40442"/>
    <w:rsid w:val="08B7185B"/>
    <w:rsid w:val="08B94847"/>
    <w:rsid w:val="08C14001"/>
    <w:rsid w:val="08C83275"/>
    <w:rsid w:val="08C848A1"/>
    <w:rsid w:val="08CF2EF9"/>
    <w:rsid w:val="08D836B6"/>
    <w:rsid w:val="08D964D0"/>
    <w:rsid w:val="08E05424"/>
    <w:rsid w:val="08EB69A1"/>
    <w:rsid w:val="08F10FA0"/>
    <w:rsid w:val="08F1525E"/>
    <w:rsid w:val="08F5200D"/>
    <w:rsid w:val="08F85810"/>
    <w:rsid w:val="08F87A74"/>
    <w:rsid w:val="08F911CC"/>
    <w:rsid w:val="09016732"/>
    <w:rsid w:val="09074686"/>
    <w:rsid w:val="09081EC6"/>
    <w:rsid w:val="09127CF4"/>
    <w:rsid w:val="09157ADC"/>
    <w:rsid w:val="09157E5B"/>
    <w:rsid w:val="091C6E55"/>
    <w:rsid w:val="092073EA"/>
    <w:rsid w:val="092234B5"/>
    <w:rsid w:val="09226860"/>
    <w:rsid w:val="092275F6"/>
    <w:rsid w:val="09243333"/>
    <w:rsid w:val="092816B4"/>
    <w:rsid w:val="092A235F"/>
    <w:rsid w:val="092A7AD4"/>
    <w:rsid w:val="092C26C9"/>
    <w:rsid w:val="092C2F3C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B649C"/>
    <w:rsid w:val="096D7093"/>
    <w:rsid w:val="096E3D76"/>
    <w:rsid w:val="096F18AA"/>
    <w:rsid w:val="096F1D52"/>
    <w:rsid w:val="09713F26"/>
    <w:rsid w:val="09716BC4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57BB0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A5C5D"/>
    <w:rsid w:val="09C346F5"/>
    <w:rsid w:val="09C65D3C"/>
    <w:rsid w:val="09C74F1B"/>
    <w:rsid w:val="09CA65A4"/>
    <w:rsid w:val="09CD6A58"/>
    <w:rsid w:val="09CD6EF5"/>
    <w:rsid w:val="09D34B3A"/>
    <w:rsid w:val="09D80B45"/>
    <w:rsid w:val="09DC463F"/>
    <w:rsid w:val="09E14486"/>
    <w:rsid w:val="09E4648F"/>
    <w:rsid w:val="09F1407D"/>
    <w:rsid w:val="09F21427"/>
    <w:rsid w:val="09F22A67"/>
    <w:rsid w:val="09FA34EB"/>
    <w:rsid w:val="0A093274"/>
    <w:rsid w:val="0A0E6073"/>
    <w:rsid w:val="0A145E2C"/>
    <w:rsid w:val="0A1A2E51"/>
    <w:rsid w:val="0A200374"/>
    <w:rsid w:val="0A2102B8"/>
    <w:rsid w:val="0A223227"/>
    <w:rsid w:val="0A22459E"/>
    <w:rsid w:val="0A24365D"/>
    <w:rsid w:val="0A2705E1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F4C2E"/>
    <w:rsid w:val="0A6429F3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26DA"/>
    <w:rsid w:val="0A8C711B"/>
    <w:rsid w:val="0A8F1F9F"/>
    <w:rsid w:val="0A8F6BA7"/>
    <w:rsid w:val="0A9124C9"/>
    <w:rsid w:val="0A940DEC"/>
    <w:rsid w:val="0A9B6BF5"/>
    <w:rsid w:val="0A9E5B2C"/>
    <w:rsid w:val="0AA24BFF"/>
    <w:rsid w:val="0AA40CFE"/>
    <w:rsid w:val="0AA4164F"/>
    <w:rsid w:val="0AA50074"/>
    <w:rsid w:val="0AAB401F"/>
    <w:rsid w:val="0AB329A9"/>
    <w:rsid w:val="0ABA55D8"/>
    <w:rsid w:val="0AC23AEF"/>
    <w:rsid w:val="0ACD4245"/>
    <w:rsid w:val="0AD57FD6"/>
    <w:rsid w:val="0AD618DC"/>
    <w:rsid w:val="0AD84FAB"/>
    <w:rsid w:val="0ADD7B55"/>
    <w:rsid w:val="0ADF4323"/>
    <w:rsid w:val="0AE00E26"/>
    <w:rsid w:val="0AE70A68"/>
    <w:rsid w:val="0AF3491F"/>
    <w:rsid w:val="0AFC521E"/>
    <w:rsid w:val="0AFE0751"/>
    <w:rsid w:val="0B0363ED"/>
    <w:rsid w:val="0B0569D0"/>
    <w:rsid w:val="0B097D2B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095"/>
    <w:rsid w:val="0B2D66EE"/>
    <w:rsid w:val="0B3F2432"/>
    <w:rsid w:val="0B4746C8"/>
    <w:rsid w:val="0B4D5218"/>
    <w:rsid w:val="0B51337F"/>
    <w:rsid w:val="0B513DBF"/>
    <w:rsid w:val="0B522175"/>
    <w:rsid w:val="0B5647A9"/>
    <w:rsid w:val="0B585AD0"/>
    <w:rsid w:val="0B5C1166"/>
    <w:rsid w:val="0B5C18DB"/>
    <w:rsid w:val="0B5C42B3"/>
    <w:rsid w:val="0B5D5C62"/>
    <w:rsid w:val="0B5F215C"/>
    <w:rsid w:val="0B6003A9"/>
    <w:rsid w:val="0B605DE1"/>
    <w:rsid w:val="0B615169"/>
    <w:rsid w:val="0B622E13"/>
    <w:rsid w:val="0B651A68"/>
    <w:rsid w:val="0B653B79"/>
    <w:rsid w:val="0B717521"/>
    <w:rsid w:val="0B7B39A8"/>
    <w:rsid w:val="0B8307A0"/>
    <w:rsid w:val="0B841D24"/>
    <w:rsid w:val="0B851E07"/>
    <w:rsid w:val="0B857CF5"/>
    <w:rsid w:val="0B884E90"/>
    <w:rsid w:val="0B892782"/>
    <w:rsid w:val="0B930F0D"/>
    <w:rsid w:val="0B936E39"/>
    <w:rsid w:val="0B9538BE"/>
    <w:rsid w:val="0B9B4AEA"/>
    <w:rsid w:val="0B9C0905"/>
    <w:rsid w:val="0B9E13B0"/>
    <w:rsid w:val="0BA50427"/>
    <w:rsid w:val="0BA935EB"/>
    <w:rsid w:val="0BAA0B6D"/>
    <w:rsid w:val="0BB02C8B"/>
    <w:rsid w:val="0BB2460A"/>
    <w:rsid w:val="0BB41A6B"/>
    <w:rsid w:val="0BB41CFB"/>
    <w:rsid w:val="0BB53F3C"/>
    <w:rsid w:val="0BB87F28"/>
    <w:rsid w:val="0BC00376"/>
    <w:rsid w:val="0BC739F0"/>
    <w:rsid w:val="0BCA5242"/>
    <w:rsid w:val="0BD21910"/>
    <w:rsid w:val="0BDA3782"/>
    <w:rsid w:val="0BDB5584"/>
    <w:rsid w:val="0BE0026A"/>
    <w:rsid w:val="0BE03DAA"/>
    <w:rsid w:val="0BE17727"/>
    <w:rsid w:val="0BEC55E4"/>
    <w:rsid w:val="0BF427F9"/>
    <w:rsid w:val="0BF614B9"/>
    <w:rsid w:val="0C0B2ABC"/>
    <w:rsid w:val="0C0C632D"/>
    <w:rsid w:val="0C120111"/>
    <w:rsid w:val="0C12447E"/>
    <w:rsid w:val="0C1D0A79"/>
    <w:rsid w:val="0C2C1AE5"/>
    <w:rsid w:val="0C37145B"/>
    <w:rsid w:val="0C3946F8"/>
    <w:rsid w:val="0C3C0AB0"/>
    <w:rsid w:val="0C455380"/>
    <w:rsid w:val="0C517DA1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A4387"/>
    <w:rsid w:val="0C9D3F03"/>
    <w:rsid w:val="0CA1546A"/>
    <w:rsid w:val="0CA4660D"/>
    <w:rsid w:val="0CA46672"/>
    <w:rsid w:val="0CA92BAC"/>
    <w:rsid w:val="0CAB48C6"/>
    <w:rsid w:val="0CB02A2E"/>
    <w:rsid w:val="0CB07BBB"/>
    <w:rsid w:val="0CB176C1"/>
    <w:rsid w:val="0CB471A1"/>
    <w:rsid w:val="0CB90F2E"/>
    <w:rsid w:val="0CBB5A0F"/>
    <w:rsid w:val="0CCD3B1C"/>
    <w:rsid w:val="0CD648E3"/>
    <w:rsid w:val="0CE245F1"/>
    <w:rsid w:val="0CE33A19"/>
    <w:rsid w:val="0CE4001E"/>
    <w:rsid w:val="0CEE6D0E"/>
    <w:rsid w:val="0CF5634C"/>
    <w:rsid w:val="0D0213CD"/>
    <w:rsid w:val="0D022D49"/>
    <w:rsid w:val="0D04575D"/>
    <w:rsid w:val="0D0612B8"/>
    <w:rsid w:val="0D066A9C"/>
    <w:rsid w:val="0D0714BC"/>
    <w:rsid w:val="0D076826"/>
    <w:rsid w:val="0D0A1D55"/>
    <w:rsid w:val="0D0C08C0"/>
    <w:rsid w:val="0D0F2DCE"/>
    <w:rsid w:val="0D136EF9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D56D6"/>
    <w:rsid w:val="0D5800C7"/>
    <w:rsid w:val="0D5B6E86"/>
    <w:rsid w:val="0D604B9B"/>
    <w:rsid w:val="0D63712E"/>
    <w:rsid w:val="0D647BCA"/>
    <w:rsid w:val="0D6A353C"/>
    <w:rsid w:val="0D736E1D"/>
    <w:rsid w:val="0D771AFB"/>
    <w:rsid w:val="0D7969D7"/>
    <w:rsid w:val="0D826C81"/>
    <w:rsid w:val="0D845BD8"/>
    <w:rsid w:val="0D904522"/>
    <w:rsid w:val="0D976014"/>
    <w:rsid w:val="0D9E0D32"/>
    <w:rsid w:val="0DA060E8"/>
    <w:rsid w:val="0DA21DEB"/>
    <w:rsid w:val="0DA57AAE"/>
    <w:rsid w:val="0DA67711"/>
    <w:rsid w:val="0DAE2F9F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A4BA2"/>
    <w:rsid w:val="0DEC2174"/>
    <w:rsid w:val="0DED634E"/>
    <w:rsid w:val="0DEE77C3"/>
    <w:rsid w:val="0DF0225F"/>
    <w:rsid w:val="0DF367C2"/>
    <w:rsid w:val="0DFC48AF"/>
    <w:rsid w:val="0DFF2594"/>
    <w:rsid w:val="0E0313B1"/>
    <w:rsid w:val="0E043FF3"/>
    <w:rsid w:val="0E062A96"/>
    <w:rsid w:val="0E0D1A47"/>
    <w:rsid w:val="0E1619F9"/>
    <w:rsid w:val="0E176FCD"/>
    <w:rsid w:val="0E186912"/>
    <w:rsid w:val="0E193FCB"/>
    <w:rsid w:val="0E1C0C6C"/>
    <w:rsid w:val="0E2134C9"/>
    <w:rsid w:val="0E232F90"/>
    <w:rsid w:val="0E281319"/>
    <w:rsid w:val="0E3217E8"/>
    <w:rsid w:val="0E387AA5"/>
    <w:rsid w:val="0E393B3A"/>
    <w:rsid w:val="0E3F0E9A"/>
    <w:rsid w:val="0E400D03"/>
    <w:rsid w:val="0E406D5C"/>
    <w:rsid w:val="0E485C9B"/>
    <w:rsid w:val="0E4D4B22"/>
    <w:rsid w:val="0E4F2D85"/>
    <w:rsid w:val="0E5A04BE"/>
    <w:rsid w:val="0E5E2B07"/>
    <w:rsid w:val="0E5F55B1"/>
    <w:rsid w:val="0E6A0F47"/>
    <w:rsid w:val="0E6A1721"/>
    <w:rsid w:val="0E7454FD"/>
    <w:rsid w:val="0E752596"/>
    <w:rsid w:val="0E771E51"/>
    <w:rsid w:val="0E774F98"/>
    <w:rsid w:val="0E794AC9"/>
    <w:rsid w:val="0E796EA0"/>
    <w:rsid w:val="0E7A2A61"/>
    <w:rsid w:val="0E7A2CD0"/>
    <w:rsid w:val="0E7C0762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80A18"/>
    <w:rsid w:val="0EC97E12"/>
    <w:rsid w:val="0ECA0784"/>
    <w:rsid w:val="0ECC4066"/>
    <w:rsid w:val="0ECE7C5F"/>
    <w:rsid w:val="0ED07BF7"/>
    <w:rsid w:val="0ED12B32"/>
    <w:rsid w:val="0ED42F9E"/>
    <w:rsid w:val="0EDA48C8"/>
    <w:rsid w:val="0EDC5CD2"/>
    <w:rsid w:val="0EDC75B1"/>
    <w:rsid w:val="0EDF4FC5"/>
    <w:rsid w:val="0EE6687B"/>
    <w:rsid w:val="0EE77EDF"/>
    <w:rsid w:val="0EEC53AA"/>
    <w:rsid w:val="0EEE3490"/>
    <w:rsid w:val="0EF75D05"/>
    <w:rsid w:val="0EF957FE"/>
    <w:rsid w:val="0EFE2ACB"/>
    <w:rsid w:val="0F063196"/>
    <w:rsid w:val="0F0752A8"/>
    <w:rsid w:val="0F087675"/>
    <w:rsid w:val="0F0D240A"/>
    <w:rsid w:val="0F0E2F3A"/>
    <w:rsid w:val="0F12247A"/>
    <w:rsid w:val="0F1D0ECD"/>
    <w:rsid w:val="0F25602A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21719"/>
    <w:rsid w:val="0F571705"/>
    <w:rsid w:val="0F584757"/>
    <w:rsid w:val="0F5D0B31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E6521"/>
    <w:rsid w:val="0F8F27CB"/>
    <w:rsid w:val="0F973AE6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EE6FAE"/>
    <w:rsid w:val="10036C5E"/>
    <w:rsid w:val="10045EE6"/>
    <w:rsid w:val="10071FE5"/>
    <w:rsid w:val="100C1580"/>
    <w:rsid w:val="100D3B17"/>
    <w:rsid w:val="10145447"/>
    <w:rsid w:val="10154FE6"/>
    <w:rsid w:val="10201287"/>
    <w:rsid w:val="1023666E"/>
    <w:rsid w:val="1024103C"/>
    <w:rsid w:val="1031492B"/>
    <w:rsid w:val="103356D2"/>
    <w:rsid w:val="1035409F"/>
    <w:rsid w:val="1035503C"/>
    <w:rsid w:val="1037078D"/>
    <w:rsid w:val="103806C3"/>
    <w:rsid w:val="103A7991"/>
    <w:rsid w:val="103E5BEB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4F70F6"/>
    <w:rsid w:val="105164F8"/>
    <w:rsid w:val="10536DD6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900CC5"/>
    <w:rsid w:val="10924B2D"/>
    <w:rsid w:val="10953B42"/>
    <w:rsid w:val="109755DE"/>
    <w:rsid w:val="10A12DB1"/>
    <w:rsid w:val="10A27D57"/>
    <w:rsid w:val="10B4235C"/>
    <w:rsid w:val="10B7486E"/>
    <w:rsid w:val="10BB2E7F"/>
    <w:rsid w:val="10BD429D"/>
    <w:rsid w:val="10BF0005"/>
    <w:rsid w:val="10C40346"/>
    <w:rsid w:val="10C42076"/>
    <w:rsid w:val="10C85160"/>
    <w:rsid w:val="10CC5735"/>
    <w:rsid w:val="10D5129D"/>
    <w:rsid w:val="10D679E0"/>
    <w:rsid w:val="10DB11B5"/>
    <w:rsid w:val="10DF786B"/>
    <w:rsid w:val="10E018B7"/>
    <w:rsid w:val="10EC75B1"/>
    <w:rsid w:val="10F3083F"/>
    <w:rsid w:val="10F33CC1"/>
    <w:rsid w:val="10FA45D2"/>
    <w:rsid w:val="10FD6E37"/>
    <w:rsid w:val="11002D49"/>
    <w:rsid w:val="11024527"/>
    <w:rsid w:val="11076F85"/>
    <w:rsid w:val="110A4489"/>
    <w:rsid w:val="110C5144"/>
    <w:rsid w:val="11150F62"/>
    <w:rsid w:val="11185797"/>
    <w:rsid w:val="111A28E5"/>
    <w:rsid w:val="111D46E5"/>
    <w:rsid w:val="111E5679"/>
    <w:rsid w:val="11201CC8"/>
    <w:rsid w:val="11280A27"/>
    <w:rsid w:val="112A64AC"/>
    <w:rsid w:val="112F54D2"/>
    <w:rsid w:val="1133321C"/>
    <w:rsid w:val="113B291C"/>
    <w:rsid w:val="11457D8C"/>
    <w:rsid w:val="11461F96"/>
    <w:rsid w:val="114952D6"/>
    <w:rsid w:val="114C3CA8"/>
    <w:rsid w:val="114D3A1D"/>
    <w:rsid w:val="115049F7"/>
    <w:rsid w:val="11562BF2"/>
    <w:rsid w:val="11576536"/>
    <w:rsid w:val="1158188A"/>
    <w:rsid w:val="115F7B83"/>
    <w:rsid w:val="11607F73"/>
    <w:rsid w:val="11613A1B"/>
    <w:rsid w:val="116A3BB2"/>
    <w:rsid w:val="1170203B"/>
    <w:rsid w:val="11703DE0"/>
    <w:rsid w:val="117338ED"/>
    <w:rsid w:val="11733F8E"/>
    <w:rsid w:val="117561EB"/>
    <w:rsid w:val="11781FEE"/>
    <w:rsid w:val="117824F0"/>
    <w:rsid w:val="117E09BE"/>
    <w:rsid w:val="117E2370"/>
    <w:rsid w:val="117F2E3D"/>
    <w:rsid w:val="11800455"/>
    <w:rsid w:val="11847341"/>
    <w:rsid w:val="118778A0"/>
    <w:rsid w:val="118F59A9"/>
    <w:rsid w:val="118F5D6B"/>
    <w:rsid w:val="11976717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6439C"/>
    <w:rsid w:val="11B66269"/>
    <w:rsid w:val="11BA0839"/>
    <w:rsid w:val="11BE25B0"/>
    <w:rsid w:val="11C15906"/>
    <w:rsid w:val="11CA3974"/>
    <w:rsid w:val="11D96062"/>
    <w:rsid w:val="11E4369D"/>
    <w:rsid w:val="11E53250"/>
    <w:rsid w:val="11EA6B41"/>
    <w:rsid w:val="11EE4F27"/>
    <w:rsid w:val="11F0307F"/>
    <w:rsid w:val="11F267E8"/>
    <w:rsid w:val="11F427FC"/>
    <w:rsid w:val="11FA2D7A"/>
    <w:rsid w:val="11FB36E8"/>
    <w:rsid w:val="12066C25"/>
    <w:rsid w:val="1206748C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23B41"/>
    <w:rsid w:val="123616D6"/>
    <w:rsid w:val="12396B0A"/>
    <w:rsid w:val="123A52C3"/>
    <w:rsid w:val="123C3AE0"/>
    <w:rsid w:val="123E01A2"/>
    <w:rsid w:val="123E0CDC"/>
    <w:rsid w:val="12497A85"/>
    <w:rsid w:val="125A02CC"/>
    <w:rsid w:val="125B46F2"/>
    <w:rsid w:val="12612BA4"/>
    <w:rsid w:val="126405F6"/>
    <w:rsid w:val="12653D4F"/>
    <w:rsid w:val="1265625F"/>
    <w:rsid w:val="127222F3"/>
    <w:rsid w:val="12727CAE"/>
    <w:rsid w:val="127D422E"/>
    <w:rsid w:val="12845278"/>
    <w:rsid w:val="12863AEA"/>
    <w:rsid w:val="128A30CB"/>
    <w:rsid w:val="128B7C40"/>
    <w:rsid w:val="128C036A"/>
    <w:rsid w:val="128E70AD"/>
    <w:rsid w:val="129535C1"/>
    <w:rsid w:val="12976F0D"/>
    <w:rsid w:val="129D41B7"/>
    <w:rsid w:val="12A45BB3"/>
    <w:rsid w:val="12A9130F"/>
    <w:rsid w:val="12AB0CA2"/>
    <w:rsid w:val="12AC51B9"/>
    <w:rsid w:val="12AF7E37"/>
    <w:rsid w:val="12B1068C"/>
    <w:rsid w:val="12B371AD"/>
    <w:rsid w:val="12B43B19"/>
    <w:rsid w:val="12B5075C"/>
    <w:rsid w:val="12BA49C0"/>
    <w:rsid w:val="12BC3C60"/>
    <w:rsid w:val="12C15F00"/>
    <w:rsid w:val="12C2679E"/>
    <w:rsid w:val="12C413AC"/>
    <w:rsid w:val="12C667C3"/>
    <w:rsid w:val="12C77089"/>
    <w:rsid w:val="12CB4026"/>
    <w:rsid w:val="12D16C9D"/>
    <w:rsid w:val="12D20ECB"/>
    <w:rsid w:val="12D3580F"/>
    <w:rsid w:val="12D93C20"/>
    <w:rsid w:val="12D95CCD"/>
    <w:rsid w:val="12DD694C"/>
    <w:rsid w:val="12DF0C5E"/>
    <w:rsid w:val="12E302DA"/>
    <w:rsid w:val="12EC215C"/>
    <w:rsid w:val="12ED7EEF"/>
    <w:rsid w:val="12EE6AFD"/>
    <w:rsid w:val="12F538D3"/>
    <w:rsid w:val="12F85F0D"/>
    <w:rsid w:val="12F97513"/>
    <w:rsid w:val="12FA6C0E"/>
    <w:rsid w:val="12FB512F"/>
    <w:rsid w:val="12FB7F3D"/>
    <w:rsid w:val="13017E6E"/>
    <w:rsid w:val="130611C7"/>
    <w:rsid w:val="1306326A"/>
    <w:rsid w:val="130C7624"/>
    <w:rsid w:val="130D3C66"/>
    <w:rsid w:val="130D7CA1"/>
    <w:rsid w:val="131046DE"/>
    <w:rsid w:val="13172F98"/>
    <w:rsid w:val="131B2229"/>
    <w:rsid w:val="131B463A"/>
    <w:rsid w:val="131D12BF"/>
    <w:rsid w:val="131D5DAE"/>
    <w:rsid w:val="132013EF"/>
    <w:rsid w:val="13217B01"/>
    <w:rsid w:val="132456E4"/>
    <w:rsid w:val="13253FC4"/>
    <w:rsid w:val="132625C2"/>
    <w:rsid w:val="132A7435"/>
    <w:rsid w:val="13322AD3"/>
    <w:rsid w:val="133B5756"/>
    <w:rsid w:val="133C10D2"/>
    <w:rsid w:val="134904A6"/>
    <w:rsid w:val="1357258A"/>
    <w:rsid w:val="135845C3"/>
    <w:rsid w:val="135F5E4E"/>
    <w:rsid w:val="136374E8"/>
    <w:rsid w:val="1377654A"/>
    <w:rsid w:val="137D1A4D"/>
    <w:rsid w:val="137E6A2E"/>
    <w:rsid w:val="137F1B10"/>
    <w:rsid w:val="137F4E27"/>
    <w:rsid w:val="1382164E"/>
    <w:rsid w:val="13833EEA"/>
    <w:rsid w:val="1386041C"/>
    <w:rsid w:val="1387444F"/>
    <w:rsid w:val="138C7615"/>
    <w:rsid w:val="13903BFA"/>
    <w:rsid w:val="13913843"/>
    <w:rsid w:val="1391735C"/>
    <w:rsid w:val="13920C1D"/>
    <w:rsid w:val="13937FAD"/>
    <w:rsid w:val="13962CE5"/>
    <w:rsid w:val="13976A24"/>
    <w:rsid w:val="13990AF5"/>
    <w:rsid w:val="13A510A8"/>
    <w:rsid w:val="13A62921"/>
    <w:rsid w:val="13AB3B97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27C86"/>
    <w:rsid w:val="13D765AD"/>
    <w:rsid w:val="13D90BC5"/>
    <w:rsid w:val="13D91947"/>
    <w:rsid w:val="13DC36E2"/>
    <w:rsid w:val="13E700A6"/>
    <w:rsid w:val="13ED51EC"/>
    <w:rsid w:val="13F104B3"/>
    <w:rsid w:val="13F22B81"/>
    <w:rsid w:val="13F41B61"/>
    <w:rsid w:val="13FD4FCC"/>
    <w:rsid w:val="13FE285E"/>
    <w:rsid w:val="1400502D"/>
    <w:rsid w:val="140D5E1A"/>
    <w:rsid w:val="1410395F"/>
    <w:rsid w:val="1411115B"/>
    <w:rsid w:val="141624C3"/>
    <w:rsid w:val="141B08A6"/>
    <w:rsid w:val="14220CA7"/>
    <w:rsid w:val="142E6CAD"/>
    <w:rsid w:val="14352445"/>
    <w:rsid w:val="143802F8"/>
    <w:rsid w:val="144442DA"/>
    <w:rsid w:val="144C6544"/>
    <w:rsid w:val="144F7DD8"/>
    <w:rsid w:val="14547289"/>
    <w:rsid w:val="14556F31"/>
    <w:rsid w:val="14601A0D"/>
    <w:rsid w:val="14697AC5"/>
    <w:rsid w:val="14702D18"/>
    <w:rsid w:val="147538F3"/>
    <w:rsid w:val="147544B0"/>
    <w:rsid w:val="14794C74"/>
    <w:rsid w:val="14812D74"/>
    <w:rsid w:val="148361ED"/>
    <w:rsid w:val="14836C15"/>
    <w:rsid w:val="14862300"/>
    <w:rsid w:val="148B50C9"/>
    <w:rsid w:val="148C00A0"/>
    <w:rsid w:val="148D3653"/>
    <w:rsid w:val="149363B8"/>
    <w:rsid w:val="149E0A7B"/>
    <w:rsid w:val="14A702CE"/>
    <w:rsid w:val="14A75504"/>
    <w:rsid w:val="14A82A63"/>
    <w:rsid w:val="14A86EA4"/>
    <w:rsid w:val="14A874EA"/>
    <w:rsid w:val="14AC358C"/>
    <w:rsid w:val="14AD2764"/>
    <w:rsid w:val="14B227CC"/>
    <w:rsid w:val="14B76730"/>
    <w:rsid w:val="14B96857"/>
    <w:rsid w:val="14C41B84"/>
    <w:rsid w:val="14C42DC7"/>
    <w:rsid w:val="14C767C8"/>
    <w:rsid w:val="14CC380F"/>
    <w:rsid w:val="14DB1D1B"/>
    <w:rsid w:val="14DE753E"/>
    <w:rsid w:val="14E44DD8"/>
    <w:rsid w:val="14E64628"/>
    <w:rsid w:val="14E81AD4"/>
    <w:rsid w:val="14F16663"/>
    <w:rsid w:val="14F37724"/>
    <w:rsid w:val="14F51028"/>
    <w:rsid w:val="14F549EC"/>
    <w:rsid w:val="14F92549"/>
    <w:rsid w:val="14FB2DCA"/>
    <w:rsid w:val="14FB4950"/>
    <w:rsid w:val="14FD0138"/>
    <w:rsid w:val="14FD4800"/>
    <w:rsid w:val="14FE45D8"/>
    <w:rsid w:val="14FE6347"/>
    <w:rsid w:val="150650CB"/>
    <w:rsid w:val="150E6B8B"/>
    <w:rsid w:val="15156C3A"/>
    <w:rsid w:val="15157DF4"/>
    <w:rsid w:val="151B0462"/>
    <w:rsid w:val="151C45D8"/>
    <w:rsid w:val="151C793F"/>
    <w:rsid w:val="15290336"/>
    <w:rsid w:val="15297BD7"/>
    <w:rsid w:val="152E046E"/>
    <w:rsid w:val="152E6293"/>
    <w:rsid w:val="15325A1E"/>
    <w:rsid w:val="153B59AE"/>
    <w:rsid w:val="153D61E9"/>
    <w:rsid w:val="1542012A"/>
    <w:rsid w:val="15422ACA"/>
    <w:rsid w:val="154D4A84"/>
    <w:rsid w:val="155424D6"/>
    <w:rsid w:val="155605E9"/>
    <w:rsid w:val="155B1745"/>
    <w:rsid w:val="155F651D"/>
    <w:rsid w:val="15655F19"/>
    <w:rsid w:val="156870BF"/>
    <w:rsid w:val="157348EB"/>
    <w:rsid w:val="157439A9"/>
    <w:rsid w:val="157500D8"/>
    <w:rsid w:val="15787FE5"/>
    <w:rsid w:val="157A5E3B"/>
    <w:rsid w:val="157E21FE"/>
    <w:rsid w:val="157E5AA6"/>
    <w:rsid w:val="157F4CD7"/>
    <w:rsid w:val="158709E9"/>
    <w:rsid w:val="1587411C"/>
    <w:rsid w:val="15880BD1"/>
    <w:rsid w:val="15892AE3"/>
    <w:rsid w:val="158C59BD"/>
    <w:rsid w:val="159332D7"/>
    <w:rsid w:val="15940459"/>
    <w:rsid w:val="159669D6"/>
    <w:rsid w:val="159859F4"/>
    <w:rsid w:val="15A8039B"/>
    <w:rsid w:val="15A80FDC"/>
    <w:rsid w:val="15AA7A19"/>
    <w:rsid w:val="15AC5259"/>
    <w:rsid w:val="15AE02B1"/>
    <w:rsid w:val="15AE46FA"/>
    <w:rsid w:val="15AE5475"/>
    <w:rsid w:val="15B06B12"/>
    <w:rsid w:val="15B21729"/>
    <w:rsid w:val="15B75136"/>
    <w:rsid w:val="15BE3D9D"/>
    <w:rsid w:val="15C02C76"/>
    <w:rsid w:val="15C23737"/>
    <w:rsid w:val="15C4476E"/>
    <w:rsid w:val="15C61DCD"/>
    <w:rsid w:val="15D4474D"/>
    <w:rsid w:val="15D71B77"/>
    <w:rsid w:val="15D7597F"/>
    <w:rsid w:val="15DF00D0"/>
    <w:rsid w:val="15E32BB5"/>
    <w:rsid w:val="15E53C49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A584C"/>
    <w:rsid w:val="163F682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063C"/>
    <w:rsid w:val="16AA56E3"/>
    <w:rsid w:val="16AC6E85"/>
    <w:rsid w:val="16AD0A57"/>
    <w:rsid w:val="16B818D4"/>
    <w:rsid w:val="16BA18A0"/>
    <w:rsid w:val="16BA7C07"/>
    <w:rsid w:val="16BD160C"/>
    <w:rsid w:val="16BE109A"/>
    <w:rsid w:val="16C066C7"/>
    <w:rsid w:val="16C2724F"/>
    <w:rsid w:val="16C41FCF"/>
    <w:rsid w:val="16C455CB"/>
    <w:rsid w:val="16D34826"/>
    <w:rsid w:val="16D359B1"/>
    <w:rsid w:val="16D550B0"/>
    <w:rsid w:val="16D9180D"/>
    <w:rsid w:val="16DC6856"/>
    <w:rsid w:val="16DD48E9"/>
    <w:rsid w:val="16E7220A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55AED"/>
    <w:rsid w:val="17172D0A"/>
    <w:rsid w:val="17173F3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595246"/>
    <w:rsid w:val="175E4288"/>
    <w:rsid w:val="175F6489"/>
    <w:rsid w:val="17650A34"/>
    <w:rsid w:val="17652ACF"/>
    <w:rsid w:val="176C704A"/>
    <w:rsid w:val="17757E00"/>
    <w:rsid w:val="177653C5"/>
    <w:rsid w:val="17781A92"/>
    <w:rsid w:val="177C1B0E"/>
    <w:rsid w:val="1781705C"/>
    <w:rsid w:val="17844C56"/>
    <w:rsid w:val="179559A6"/>
    <w:rsid w:val="17957384"/>
    <w:rsid w:val="17A30F12"/>
    <w:rsid w:val="17B274A5"/>
    <w:rsid w:val="17B6063D"/>
    <w:rsid w:val="17B74C8C"/>
    <w:rsid w:val="17B83B56"/>
    <w:rsid w:val="17BA48D6"/>
    <w:rsid w:val="17BC33B5"/>
    <w:rsid w:val="17C0378A"/>
    <w:rsid w:val="17C535A1"/>
    <w:rsid w:val="17CA313C"/>
    <w:rsid w:val="17CC1D1C"/>
    <w:rsid w:val="17CD5EE0"/>
    <w:rsid w:val="17D007B8"/>
    <w:rsid w:val="17D47D7C"/>
    <w:rsid w:val="17D77660"/>
    <w:rsid w:val="17D77CA7"/>
    <w:rsid w:val="17DD34AB"/>
    <w:rsid w:val="17E307D9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157481"/>
    <w:rsid w:val="181B3A35"/>
    <w:rsid w:val="181B5F65"/>
    <w:rsid w:val="181C1076"/>
    <w:rsid w:val="182267FD"/>
    <w:rsid w:val="18235A20"/>
    <w:rsid w:val="18235E85"/>
    <w:rsid w:val="18273157"/>
    <w:rsid w:val="18331DAD"/>
    <w:rsid w:val="18397C4D"/>
    <w:rsid w:val="183E4121"/>
    <w:rsid w:val="183F3DA9"/>
    <w:rsid w:val="184068C1"/>
    <w:rsid w:val="18420253"/>
    <w:rsid w:val="1848540C"/>
    <w:rsid w:val="184D7802"/>
    <w:rsid w:val="18524B4C"/>
    <w:rsid w:val="18533B98"/>
    <w:rsid w:val="185546D2"/>
    <w:rsid w:val="185A7BDE"/>
    <w:rsid w:val="18674D45"/>
    <w:rsid w:val="186B15D6"/>
    <w:rsid w:val="186C1DBE"/>
    <w:rsid w:val="186C5153"/>
    <w:rsid w:val="186E738D"/>
    <w:rsid w:val="186F36A8"/>
    <w:rsid w:val="18710E9B"/>
    <w:rsid w:val="187640ED"/>
    <w:rsid w:val="18786643"/>
    <w:rsid w:val="18804AA7"/>
    <w:rsid w:val="18850ACD"/>
    <w:rsid w:val="188C347D"/>
    <w:rsid w:val="188C4F53"/>
    <w:rsid w:val="189E4F59"/>
    <w:rsid w:val="18A059C8"/>
    <w:rsid w:val="18A16B9A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0BED"/>
    <w:rsid w:val="18CC589D"/>
    <w:rsid w:val="18CC75E7"/>
    <w:rsid w:val="18CF7D05"/>
    <w:rsid w:val="18D303E1"/>
    <w:rsid w:val="18D979C0"/>
    <w:rsid w:val="18DE1E44"/>
    <w:rsid w:val="18DE5861"/>
    <w:rsid w:val="18DF766E"/>
    <w:rsid w:val="18E67034"/>
    <w:rsid w:val="18E872D7"/>
    <w:rsid w:val="18E921AF"/>
    <w:rsid w:val="18EA68A3"/>
    <w:rsid w:val="18F02D64"/>
    <w:rsid w:val="18F06558"/>
    <w:rsid w:val="18F3471F"/>
    <w:rsid w:val="18F931E6"/>
    <w:rsid w:val="18FA042B"/>
    <w:rsid w:val="18FE4771"/>
    <w:rsid w:val="19031599"/>
    <w:rsid w:val="19046384"/>
    <w:rsid w:val="19065891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B2E6B"/>
    <w:rsid w:val="192C599A"/>
    <w:rsid w:val="192D02F6"/>
    <w:rsid w:val="192D5B68"/>
    <w:rsid w:val="19314F34"/>
    <w:rsid w:val="19323A9E"/>
    <w:rsid w:val="193627AE"/>
    <w:rsid w:val="1936666F"/>
    <w:rsid w:val="193774B0"/>
    <w:rsid w:val="193913AB"/>
    <w:rsid w:val="193C139A"/>
    <w:rsid w:val="19445068"/>
    <w:rsid w:val="194A1ACB"/>
    <w:rsid w:val="194C176F"/>
    <w:rsid w:val="19500DD6"/>
    <w:rsid w:val="19521210"/>
    <w:rsid w:val="195270D5"/>
    <w:rsid w:val="19537076"/>
    <w:rsid w:val="195621A4"/>
    <w:rsid w:val="19564B19"/>
    <w:rsid w:val="195D74B8"/>
    <w:rsid w:val="195E2D4F"/>
    <w:rsid w:val="195F336A"/>
    <w:rsid w:val="19614F51"/>
    <w:rsid w:val="19675935"/>
    <w:rsid w:val="196837EE"/>
    <w:rsid w:val="19684070"/>
    <w:rsid w:val="196A0432"/>
    <w:rsid w:val="196A361C"/>
    <w:rsid w:val="196B2258"/>
    <w:rsid w:val="196C7350"/>
    <w:rsid w:val="19720BF1"/>
    <w:rsid w:val="197557A0"/>
    <w:rsid w:val="19764535"/>
    <w:rsid w:val="198374F4"/>
    <w:rsid w:val="1989194D"/>
    <w:rsid w:val="19894C83"/>
    <w:rsid w:val="198C5D06"/>
    <w:rsid w:val="19A7296F"/>
    <w:rsid w:val="19A83029"/>
    <w:rsid w:val="19AC7D2F"/>
    <w:rsid w:val="19AF232D"/>
    <w:rsid w:val="19B02EB2"/>
    <w:rsid w:val="19B94DE5"/>
    <w:rsid w:val="19BB7983"/>
    <w:rsid w:val="19C84D8B"/>
    <w:rsid w:val="19CA4702"/>
    <w:rsid w:val="19D01D27"/>
    <w:rsid w:val="19D472FE"/>
    <w:rsid w:val="19D76F77"/>
    <w:rsid w:val="19DC3901"/>
    <w:rsid w:val="19DE56B0"/>
    <w:rsid w:val="19DE7440"/>
    <w:rsid w:val="19E45BB3"/>
    <w:rsid w:val="19ED386F"/>
    <w:rsid w:val="19F90091"/>
    <w:rsid w:val="19F91F18"/>
    <w:rsid w:val="19FF1298"/>
    <w:rsid w:val="1A017B9F"/>
    <w:rsid w:val="1A03072C"/>
    <w:rsid w:val="1A045B87"/>
    <w:rsid w:val="1A1F1382"/>
    <w:rsid w:val="1A203F61"/>
    <w:rsid w:val="1A210157"/>
    <w:rsid w:val="1A2163E9"/>
    <w:rsid w:val="1A2364A1"/>
    <w:rsid w:val="1A2C794C"/>
    <w:rsid w:val="1A365F00"/>
    <w:rsid w:val="1A402130"/>
    <w:rsid w:val="1A484A02"/>
    <w:rsid w:val="1A4D1CE1"/>
    <w:rsid w:val="1A4E78B6"/>
    <w:rsid w:val="1A4F3B08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F4EDC"/>
    <w:rsid w:val="1A813E2C"/>
    <w:rsid w:val="1A8506F7"/>
    <w:rsid w:val="1A8F2FDB"/>
    <w:rsid w:val="1A960E81"/>
    <w:rsid w:val="1A972C69"/>
    <w:rsid w:val="1A9A0C93"/>
    <w:rsid w:val="1A9A12C1"/>
    <w:rsid w:val="1AA54498"/>
    <w:rsid w:val="1AB02AE4"/>
    <w:rsid w:val="1AB359A1"/>
    <w:rsid w:val="1ABD31B9"/>
    <w:rsid w:val="1ABF3A95"/>
    <w:rsid w:val="1AC20F7A"/>
    <w:rsid w:val="1AC6063E"/>
    <w:rsid w:val="1AC91D4C"/>
    <w:rsid w:val="1ACE2A77"/>
    <w:rsid w:val="1ACE6E77"/>
    <w:rsid w:val="1AD03069"/>
    <w:rsid w:val="1AD378F3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9722C"/>
    <w:rsid w:val="1B1B2B52"/>
    <w:rsid w:val="1B1F30D9"/>
    <w:rsid w:val="1B223C37"/>
    <w:rsid w:val="1B2A7E36"/>
    <w:rsid w:val="1B2F42C3"/>
    <w:rsid w:val="1B315167"/>
    <w:rsid w:val="1B324397"/>
    <w:rsid w:val="1B3462E9"/>
    <w:rsid w:val="1B372EB9"/>
    <w:rsid w:val="1B39636C"/>
    <w:rsid w:val="1B3C488F"/>
    <w:rsid w:val="1B40005E"/>
    <w:rsid w:val="1B4268B4"/>
    <w:rsid w:val="1B427936"/>
    <w:rsid w:val="1B5D3106"/>
    <w:rsid w:val="1B606551"/>
    <w:rsid w:val="1B73181B"/>
    <w:rsid w:val="1B7906CE"/>
    <w:rsid w:val="1B7D07F3"/>
    <w:rsid w:val="1B831B2B"/>
    <w:rsid w:val="1B853A57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81DD8"/>
    <w:rsid w:val="1BB848C7"/>
    <w:rsid w:val="1BB86F3A"/>
    <w:rsid w:val="1BBA1220"/>
    <w:rsid w:val="1BBC0C21"/>
    <w:rsid w:val="1BC85001"/>
    <w:rsid w:val="1BCA7505"/>
    <w:rsid w:val="1BCD659A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36FDA"/>
    <w:rsid w:val="1C0730F3"/>
    <w:rsid w:val="1C08111C"/>
    <w:rsid w:val="1C092B9E"/>
    <w:rsid w:val="1C0A12E3"/>
    <w:rsid w:val="1C0B33CB"/>
    <w:rsid w:val="1C0D0258"/>
    <w:rsid w:val="1C0D60C9"/>
    <w:rsid w:val="1C124896"/>
    <w:rsid w:val="1C17562C"/>
    <w:rsid w:val="1C1869A6"/>
    <w:rsid w:val="1C191CF6"/>
    <w:rsid w:val="1C206F70"/>
    <w:rsid w:val="1C242C80"/>
    <w:rsid w:val="1C277F90"/>
    <w:rsid w:val="1C2954F1"/>
    <w:rsid w:val="1C33796F"/>
    <w:rsid w:val="1C341EE3"/>
    <w:rsid w:val="1C3E5B92"/>
    <w:rsid w:val="1C441419"/>
    <w:rsid w:val="1C4774DD"/>
    <w:rsid w:val="1C4A45C4"/>
    <w:rsid w:val="1C4B3310"/>
    <w:rsid w:val="1C561E66"/>
    <w:rsid w:val="1C5E3742"/>
    <w:rsid w:val="1C5F23B1"/>
    <w:rsid w:val="1C67631F"/>
    <w:rsid w:val="1C6B3493"/>
    <w:rsid w:val="1C6D07BF"/>
    <w:rsid w:val="1C6D4144"/>
    <w:rsid w:val="1C6F65D5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702E9"/>
    <w:rsid w:val="1CBA5B32"/>
    <w:rsid w:val="1CBE0F85"/>
    <w:rsid w:val="1CBE5026"/>
    <w:rsid w:val="1CC1651E"/>
    <w:rsid w:val="1CC348D5"/>
    <w:rsid w:val="1CCA43C9"/>
    <w:rsid w:val="1CCD6D74"/>
    <w:rsid w:val="1CD363DF"/>
    <w:rsid w:val="1CD8702E"/>
    <w:rsid w:val="1CD97139"/>
    <w:rsid w:val="1CE13063"/>
    <w:rsid w:val="1CE2616E"/>
    <w:rsid w:val="1CE533B7"/>
    <w:rsid w:val="1CF15683"/>
    <w:rsid w:val="1CF333A5"/>
    <w:rsid w:val="1CF53F65"/>
    <w:rsid w:val="1CF702E1"/>
    <w:rsid w:val="1CFA57E6"/>
    <w:rsid w:val="1D023336"/>
    <w:rsid w:val="1D031DDA"/>
    <w:rsid w:val="1D0B731D"/>
    <w:rsid w:val="1D163452"/>
    <w:rsid w:val="1D1A6508"/>
    <w:rsid w:val="1D1D6A68"/>
    <w:rsid w:val="1D1F1D0C"/>
    <w:rsid w:val="1D2054C4"/>
    <w:rsid w:val="1D24658B"/>
    <w:rsid w:val="1D2E77E8"/>
    <w:rsid w:val="1D457CE9"/>
    <w:rsid w:val="1D4969F4"/>
    <w:rsid w:val="1D4A104F"/>
    <w:rsid w:val="1D4B2D98"/>
    <w:rsid w:val="1D4C117F"/>
    <w:rsid w:val="1D513E68"/>
    <w:rsid w:val="1D563E2F"/>
    <w:rsid w:val="1D5A17CD"/>
    <w:rsid w:val="1D5A3689"/>
    <w:rsid w:val="1D6033FE"/>
    <w:rsid w:val="1D64544F"/>
    <w:rsid w:val="1D684015"/>
    <w:rsid w:val="1D6B5AD7"/>
    <w:rsid w:val="1D6F79AF"/>
    <w:rsid w:val="1D7877C5"/>
    <w:rsid w:val="1D7C6E19"/>
    <w:rsid w:val="1D8F5B72"/>
    <w:rsid w:val="1D8F6826"/>
    <w:rsid w:val="1D8F6DA9"/>
    <w:rsid w:val="1D9705D9"/>
    <w:rsid w:val="1D9B69B7"/>
    <w:rsid w:val="1D9C5DA0"/>
    <w:rsid w:val="1D9C7126"/>
    <w:rsid w:val="1D9F462B"/>
    <w:rsid w:val="1DA1442D"/>
    <w:rsid w:val="1DA265B5"/>
    <w:rsid w:val="1DA348BC"/>
    <w:rsid w:val="1DB26ED0"/>
    <w:rsid w:val="1DB835A9"/>
    <w:rsid w:val="1DC254A8"/>
    <w:rsid w:val="1DC603E1"/>
    <w:rsid w:val="1DEC45ED"/>
    <w:rsid w:val="1DF2745E"/>
    <w:rsid w:val="1DF71982"/>
    <w:rsid w:val="1DF8498F"/>
    <w:rsid w:val="1E02615D"/>
    <w:rsid w:val="1E093D7D"/>
    <w:rsid w:val="1E133467"/>
    <w:rsid w:val="1E143B97"/>
    <w:rsid w:val="1E183872"/>
    <w:rsid w:val="1E1D7E95"/>
    <w:rsid w:val="1E201A27"/>
    <w:rsid w:val="1E224747"/>
    <w:rsid w:val="1E2B2F2B"/>
    <w:rsid w:val="1E3048AA"/>
    <w:rsid w:val="1E304B88"/>
    <w:rsid w:val="1E377B48"/>
    <w:rsid w:val="1E3E02E7"/>
    <w:rsid w:val="1E6703B7"/>
    <w:rsid w:val="1E680B85"/>
    <w:rsid w:val="1E6B2336"/>
    <w:rsid w:val="1E712925"/>
    <w:rsid w:val="1E7845CD"/>
    <w:rsid w:val="1E8028A0"/>
    <w:rsid w:val="1E8261B5"/>
    <w:rsid w:val="1E8B032D"/>
    <w:rsid w:val="1E8B7AD0"/>
    <w:rsid w:val="1E8E3E30"/>
    <w:rsid w:val="1E937874"/>
    <w:rsid w:val="1E96363A"/>
    <w:rsid w:val="1E9D2018"/>
    <w:rsid w:val="1E9D4737"/>
    <w:rsid w:val="1E9D55A8"/>
    <w:rsid w:val="1EA11D29"/>
    <w:rsid w:val="1EA13E87"/>
    <w:rsid w:val="1EA53D75"/>
    <w:rsid w:val="1EA73541"/>
    <w:rsid w:val="1EAE70F2"/>
    <w:rsid w:val="1EAF4E87"/>
    <w:rsid w:val="1EB10428"/>
    <w:rsid w:val="1EB50D64"/>
    <w:rsid w:val="1EB774F1"/>
    <w:rsid w:val="1EBA43DC"/>
    <w:rsid w:val="1EBF5044"/>
    <w:rsid w:val="1EC11B39"/>
    <w:rsid w:val="1EC80437"/>
    <w:rsid w:val="1EC9295D"/>
    <w:rsid w:val="1ED15DFD"/>
    <w:rsid w:val="1ED509C3"/>
    <w:rsid w:val="1ED509F1"/>
    <w:rsid w:val="1ED874EC"/>
    <w:rsid w:val="1ED94E25"/>
    <w:rsid w:val="1EDB6C5F"/>
    <w:rsid w:val="1EE05F17"/>
    <w:rsid w:val="1EE36B24"/>
    <w:rsid w:val="1EE4433F"/>
    <w:rsid w:val="1EE6740D"/>
    <w:rsid w:val="1EEC1621"/>
    <w:rsid w:val="1EED7A29"/>
    <w:rsid w:val="1F01649D"/>
    <w:rsid w:val="1F0D14F3"/>
    <w:rsid w:val="1F0E3B92"/>
    <w:rsid w:val="1F1177CF"/>
    <w:rsid w:val="1F120D07"/>
    <w:rsid w:val="1F141EF2"/>
    <w:rsid w:val="1F280D38"/>
    <w:rsid w:val="1F2D226C"/>
    <w:rsid w:val="1F303EA7"/>
    <w:rsid w:val="1F30637A"/>
    <w:rsid w:val="1F3111CE"/>
    <w:rsid w:val="1F323579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6F1DD1"/>
    <w:rsid w:val="1F7959F4"/>
    <w:rsid w:val="1F7A022D"/>
    <w:rsid w:val="1F7C19E4"/>
    <w:rsid w:val="1F8108B3"/>
    <w:rsid w:val="1F83562C"/>
    <w:rsid w:val="1F872DE7"/>
    <w:rsid w:val="1F8A5F10"/>
    <w:rsid w:val="1F947917"/>
    <w:rsid w:val="1FA12A08"/>
    <w:rsid w:val="1FA732AF"/>
    <w:rsid w:val="1FA82FF9"/>
    <w:rsid w:val="1FAC192E"/>
    <w:rsid w:val="1FAD796D"/>
    <w:rsid w:val="1FB01266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873BC"/>
    <w:rsid w:val="1FDF6B08"/>
    <w:rsid w:val="1FDF7828"/>
    <w:rsid w:val="1FE045AC"/>
    <w:rsid w:val="1FE76FD3"/>
    <w:rsid w:val="1FE91483"/>
    <w:rsid w:val="1FEB63EB"/>
    <w:rsid w:val="1FED166B"/>
    <w:rsid w:val="1FF05FBA"/>
    <w:rsid w:val="1FF2649D"/>
    <w:rsid w:val="1FF82D26"/>
    <w:rsid w:val="2000119F"/>
    <w:rsid w:val="20007200"/>
    <w:rsid w:val="20023827"/>
    <w:rsid w:val="200D53BE"/>
    <w:rsid w:val="200E46CD"/>
    <w:rsid w:val="20107ED3"/>
    <w:rsid w:val="20121BA3"/>
    <w:rsid w:val="201359DF"/>
    <w:rsid w:val="20140382"/>
    <w:rsid w:val="201C304F"/>
    <w:rsid w:val="201C690F"/>
    <w:rsid w:val="20210624"/>
    <w:rsid w:val="20263D53"/>
    <w:rsid w:val="20275ED1"/>
    <w:rsid w:val="203B1416"/>
    <w:rsid w:val="203C2005"/>
    <w:rsid w:val="20420995"/>
    <w:rsid w:val="20447B3E"/>
    <w:rsid w:val="204619A3"/>
    <w:rsid w:val="20463A2C"/>
    <w:rsid w:val="204D7AED"/>
    <w:rsid w:val="204E2A57"/>
    <w:rsid w:val="204F595B"/>
    <w:rsid w:val="20532924"/>
    <w:rsid w:val="205A627C"/>
    <w:rsid w:val="206301A7"/>
    <w:rsid w:val="20642E89"/>
    <w:rsid w:val="2067334B"/>
    <w:rsid w:val="206F7CD5"/>
    <w:rsid w:val="207778B9"/>
    <w:rsid w:val="207E34E5"/>
    <w:rsid w:val="20850EC1"/>
    <w:rsid w:val="20873702"/>
    <w:rsid w:val="20911227"/>
    <w:rsid w:val="20934FE0"/>
    <w:rsid w:val="209511C3"/>
    <w:rsid w:val="20960F93"/>
    <w:rsid w:val="209A17A4"/>
    <w:rsid w:val="209E715A"/>
    <w:rsid w:val="20A70ABE"/>
    <w:rsid w:val="20AC38F6"/>
    <w:rsid w:val="20B81E89"/>
    <w:rsid w:val="20B836F9"/>
    <w:rsid w:val="20BD741D"/>
    <w:rsid w:val="20BF422E"/>
    <w:rsid w:val="20C10077"/>
    <w:rsid w:val="20C261C8"/>
    <w:rsid w:val="20C37A68"/>
    <w:rsid w:val="20C96FD1"/>
    <w:rsid w:val="20CC2666"/>
    <w:rsid w:val="20CC6945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F6A59"/>
    <w:rsid w:val="213020AE"/>
    <w:rsid w:val="21306305"/>
    <w:rsid w:val="213170F5"/>
    <w:rsid w:val="21330562"/>
    <w:rsid w:val="21345CA0"/>
    <w:rsid w:val="21361B20"/>
    <w:rsid w:val="213D54AD"/>
    <w:rsid w:val="213F6AC2"/>
    <w:rsid w:val="214169BB"/>
    <w:rsid w:val="2144141D"/>
    <w:rsid w:val="214B1974"/>
    <w:rsid w:val="214F4863"/>
    <w:rsid w:val="21504A40"/>
    <w:rsid w:val="215E2E47"/>
    <w:rsid w:val="215F7E39"/>
    <w:rsid w:val="2163647D"/>
    <w:rsid w:val="216C54DE"/>
    <w:rsid w:val="216E4095"/>
    <w:rsid w:val="217106CC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5BDE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A711F"/>
    <w:rsid w:val="21CB0E2A"/>
    <w:rsid w:val="21D06D34"/>
    <w:rsid w:val="21D372BD"/>
    <w:rsid w:val="21D413E2"/>
    <w:rsid w:val="21D47A13"/>
    <w:rsid w:val="21D52CEC"/>
    <w:rsid w:val="21D83EFE"/>
    <w:rsid w:val="21ED6C66"/>
    <w:rsid w:val="21F54612"/>
    <w:rsid w:val="21FF71D8"/>
    <w:rsid w:val="22021B37"/>
    <w:rsid w:val="2208516B"/>
    <w:rsid w:val="2209399D"/>
    <w:rsid w:val="220B29C7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454AA6"/>
    <w:rsid w:val="224D0005"/>
    <w:rsid w:val="224E39DE"/>
    <w:rsid w:val="224E74D0"/>
    <w:rsid w:val="22520D88"/>
    <w:rsid w:val="22573A76"/>
    <w:rsid w:val="225C1E49"/>
    <w:rsid w:val="22606C0B"/>
    <w:rsid w:val="22680B07"/>
    <w:rsid w:val="22681A0E"/>
    <w:rsid w:val="226E20BA"/>
    <w:rsid w:val="22713317"/>
    <w:rsid w:val="227637DF"/>
    <w:rsid w:val="227D6059"/>
    <w:rsid w:val="227F5037"/>
    <w:rsid w:val="228041D7"/>
    <w:rsid w:val="22871AF1"/>
    <w:rsid w:val="228A008B"/>
    <w:rsid w:val="228A2082"/>
    <w:rsid w:val="228D63FC"/>
    <w:rsid w:val="22914245"/>
    <w:rsid w:val="229A7E25"/>
    <w:rsid w:val="229D01C1"/>
    <w:rsid w:val="229F462B"/>
    <w:rsid w:val="22A72B65"/>
    <w:rsid w:val="22AA0362"/>
    <w:rsid w:val="22AA773F"/>
    <w:rsid w:val="22AC2870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F0452"/>
    <w:rsid w:val="22C9130D"/>
    <w:rsid w:val="22CA78A2"/>
    <w:rsid w:val="22D41540"/>
    <w:rsid w:val="22D61781"/>
    <w:rsid w:val="22D952D1"/>
    <w:rsid w:val="22E03374"/>
    <w:rsid w:val="22E30977"/>
    <w:rsid w:val="22E30F99"/>
    <w:rsid w:val="22E838BE"/>
    <w:rsid w:val="22E95A8D"/>
    <w:rsid w:val="22ED26FC"/>
    <w:rsid w:val="22EF5453"/>
    <w:rsid w:val="22F017B2"/>
    <w:rsid w:val="22F7088E"/>
    <w:rsid w:val="22F93F53"/>
    <w:rsid w:val="22F97E5B"/>
    <w:rsid w:val="22FA647A"/>
    <w:rsid w:val="22FB21DC"/>
    <w:rsid w:val="23003817"/>
    <w:rsid w:val="23042520"/>
    <w:rsid w:val="230B07F6"/>
    <w:rsid w:val="230E1B9C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D32D8"/>
    <w:rsid w:val="232E7AA0"/>
    <w:rsid w:val="232F4B8E"/>
    <w:rsid w:val="233027B0"/>
    <w:rsid w:val="233779B4"/>
    <w:rsid w:val="23412D64"/>
    <w:rsid w:val="2341558C"/>
    <w:rsid w:val="23415924"/>
    <w:rsid w:val="23437735"/>
    <w:rsid w:val="23566DDF"/>
    <w:rsid w:val="23572E7E"/>
    <w:rsid w:val="23576BEC"/>
    <w:rsid w:val="2358620C"/>
    <w:rsid w:val="235924CA"/>
    <w:rsid w:val="23592D87"/>
    <w:rsid w:val="235F162F"/>
    <w:rsid w:val="23630D0D"/>
    <w:rsid w:val="23673863"/>
    <w:rsid w:val="236A053E"/>
    <w:rsid w:val="236D4F13"/>
    <w:rsid w:val="23752F81"/>
    <w:rsid w:val="23787408"/>
    <w:rsid w:val="237B7D6C"/>
    <w:rsid w:val="238015EC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40E6E"/>
    <w:rsid w:val="239833E4"/>
    <w:rsid w:val="239B728F"/>
    <w:rsid w:val="239D405B"/>
    <w:rsid w:val="23A06FB8"/>
    <w:rsid w:val="23A51B7A"/>
    <w:rsid w:val="23AC4AA2"/>
    <w:rsid w:val="23AE6E9E"/>
    <w:rsid w:val="23B02460"/>
    <w:rsid w:val="23B94969"/>
    <w:rsid w:val="23BD6F6C"/>
    <w:rsid w:val="23BF30A4"/>
    <w:rsid w:val="23C62FD3"/>
    <w:rsid w:val="23C80F4A"/>
    <w:rsid w:val="23CA7445"/>
    <w:rsid w:val="23CE5D21"/>
    <w:rsid w:val="23D160BB"/>
    <w:rsid w:val="23D2612A"/>
    <w:rsid w:val="23D33566"/>
    <w:rsid w:val="23D53925"/>
    <w:rsid w:val="23D9762E"/>
    <w:rsid w:val="23DF2C6B"/>
    <w:rsid w:val="23E173A1"/>
    <w:rsid w:val="23E21E5D"/>
    <w:rsid w:val="23E3610D"/>
    <w:rsid w:val="23E52298"/>
    <w:rsid w:val="23E94462"/>
    <w:rsid w:val="23F06611"/>
    <w:rsid w:val="23FB3044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02D3"/>
    <w:rsid w:val="24255B0A"/>
    <w:rsid w:val="242752F5"/>
    <w:rsid w:val="242778EB"/>
    <w:rsid w:val="242A43E1"/>
    <w:rsid w:val="242C04D9"/>
    <w:rsid w:val="242E2FF6"/>
    <w:rsid w:val="242E7ECB"/>
    <w:rsid w:val="243E6A2B"/>
    <w:rsid w:val="24401E98"/>
    <w:rsid w:val="24412E5C"/>
    <w:rsid w:val="2446648F"/>
    <w:rsid w:val="24476E69"/>
    <w:rsid w:val="244F2484"/>
    <w:rsid w:val="24506BD9"/>
    <w:rsid w:val="24507298"/>
    <w:rsid w:val="24550926"/>
    <w:rsid w:val="24574CEB"/>
    <w:rsid w:val="245D41D2"/>
    <w:rsid w:val="24633955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422CA"/>
    <w:rsid w:val="24962FEE"/>
    <w:rsid w:val="24997716"/>
    <w:rsid w:val="249A5E20"/>
    <w:rsid w:val="249C2676"/>
    <w:rsid w:val="249C6208"/>
    <w:rsid w:val="249E39E8"/>
    <w:rsid w:val="24A20ED0"/>
    <w:rsid w:val="24A34E4A"/>
    <w:rsid w:val="24A70648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E57853"/>
    <w:rsid w:val="24E7320D"/>
    <w:rsid w:val="24E77BE6"/>
    <w:rsid w:val="24F17428"/>
    <w:rsid w:val="24F24750"/>
    <w:rsid w:val="250253B9"/>
    <w:rsid w:val="250C5C6A"/>
    <w:rsid w:val="25165BAC"/>
    <w:rsid w:val="2517098B"/>
    <w:rsid w:val="25176627"/>
    <w:rsid w:val="251E0656"/>
    <w:rsid w:val="252053F9"/>
    <w:rsid w:val="25273966"/>
    <w:rsid w:val="25280B69"/>
    <w:rsid w:val="25280CBE"/>
    <w:rsid w:val="252A4786"/>
    <w:rsid w:val="25304AD5"/>
    <w:rsid w:val="25335C42"/>
    <w:rsid w:val="25395126"/>
    <w:rsid w:val="254520AA"/>
    <w:rsid w:val="25462832"/>
    <w:rsid w:val="25467DBB"/>
    <w:rsid w:val="25473E3C"/>
    <w:rsid w:val="25485BB9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53B8B"/>
    <w:rsid w:val="256777BF"/>
    <w:rsid w:val="2569146F"/>
    <w:rsid w:val="25771B32"/>
    <w:rsid w:val="257C1A72"/>
    <w:rsid w:val="257C2374"/>
    <w:rsid w:val="257C3DD9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06A35"/>
    <w:rsid w:val="25A77DD4"/>
    <w:rsid w:val="25AD3F3E"/>
    <w:rsid w:val="25AE0C1E"/>
    <w:rsid w:val="25B36313"/>
    <w:rsid w:val="25BB6C64"/>
    <w:rsid w:val="25BC3040"/>
    <w:rsid w:val="25C87522"/>
    <w:rsid w:val="25C97301"/>
    <w:rsid w:val="25CC4C1C"/>
    <w:rsid w:val="25CD7961"/>
    <w:rsid w:val="25D33C43"/>
    <w:rsid w:val="25D64403"/>
    <w:rsid w:val="25DC0E91"/>
    <w:rsid w:val="25E32F35"/>
    <w:rsid w:val="25EB286A"/>
    <w:rsid w:val="25EB7CD4"/>
    <w:rsid w:val="25F04B7D"/>
    <w:rsid w:val="25F51596"/>
    <w:rsid w:val="25F67042"/>
    <w:rsid w:val="25FC3FDE"/>
    <w:rsid w:val="260054CC"/>
    <w:rsid w:val="26051DD8"/>
    <w:rsid w:val="26071C55"/>
    <w:rsid w:val="260A55DA"/>
    <w:rsid w:val="260B255C"/>
    <w:rsid w:val="2611495B"/>
    <w:rsid w:val="26137703"/>
    <w:rsid w:val="26174A8B"/>
    <w:rsid w:val="2618762A"/>
    <w:rsid w:val="26217848"/>
    <w:rsid w:val="2625247E"/>
    <w:rsid w:val="262E20E8"/>
    <w:rsid w:val="262E34C1"/>
    <w:rsid w:val="263A2828"/>
    <w:rsid w:val="263E0775"/>
    <w:rsid w:val="2640682F"/>
    <w:rsid w:val="26472F6E"/>
    <w:rsid w:val="264929BD"/>
    <w:rsid w:val="264F2FA3"/>
    <w:rsid w:val="26510DB8"/>
    <w:rsid w:val="26531A21"/>
    <w:rsid w:val="265759DA"/>
    <w:rsid w:val="265A4DDA"/>
    <w:rsid w:val="266239C5"/>
    <w:rsid w:val="26626905"/>
    <w:rsid w:val="26667EB2"/>
    <w:rsid w:val="2667567A"/>
    <w:rsid w:val="266B1FB8"/>
    <w:rsid w:val="26764466"/>
    <w:rsid w:val="267B7FD0"/>
    <w:rsid w:val="267E518B"/>
    <w:rsid w:val="26850942"/>
    <w:rsid w:val="26872779"/>
    <w:rsid w:val="26874AF8"/>
    <w:rsid w:val="2689029B"/>
    <w:rsid w:val="269478D8"/>
    <w:rsid w:val="26993F8A"/>
    <w:rsid w:val="269B3F13"/>
    <w:rsid w:val="269C594C"/>
    <w:rsid w:val="26A17EEF"/>
    <w:rsid w:val="26A4288C"/>
    <w:rsid w:val="26A608EC"/>
    <w:rsid w:val="26A63366"/>
    <w:rsid w:val="26A968B5"/>
    <w:rsid w:val="26AC5BFD"/>
    <w:rsid w:val="26B31383"/>
    <w:rsid w:val="26B9766D"/>
    <w:rsid w:val="26BA59F2"/>
    <w:rsid w:val="26BD1ECD"/>
    <w:rsid w:val="26BD2331"/>
    <w:rsid w:val="26C36DE5"/>
    <w:rsid w:val="26C9404D"/>
    <w:rsid w:val="26CD53A8"/>
    <w:rsid w:val="26D2031D"/>
    <w:rsid w:val="26D323BB"/>
    <w:rsid w:val="26D45590"/>
    <w:rsid w:val="26DB67F4"/>
    <w:rsid w:val="26E53AE2"/>
    <w:rsid w:val="26E72CF4"/>
    <w:rsid w:val="26EB2849"/>
    <w:rsid w:val="26EB45E1"/>
    <w:rsid w:val="26EE1A15"/>
    <w:rsid w:val="26F017B3"/>
    <w:rsid w:val="26F40E3F"/>
    <w:rsid w:val="26F40EBD"/>
    <w:rsid w:val="26F85687"/>
    <w:rsid w:val="26F973AB"/>
    <w:rsid w:val="26FA2DE3"/>
    <w:rsid w:val="26FF74CD"/>
    <w:rsid w:val="27003A4A"/>
    <w:rsid w:val="270404E8"/>
    <w:rsid w:val="27061C4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839B0"/>
    <w:rsid w:val="273D1CBA"/>
    <w:rsid w:val="274431EC"/>
    <w:rsid w:val="27462901"/>
    <w:rsid w:val="274730E2"/>
    <w:rsid w:val="2749419F"/>
    <w:rsid w:val="274A7B1A"/>
    <w:rsid w:val="275439E1"/>
    <w:rsid w:val="275638B7"/>
    <w:rsid w:val="275658F1"/>
    <w:rsid w:val="276142AB"/>
    <w:rsid w:val="27621C7A"/>
    <w:rsid w:val="27625732"/>
    <w:rsid w:val="276320D7"/>
    <w:rsid w:val="276F3D3A"/>
    <w:rsid w:val="27711B2C"/>
    <w:rsid w:val="27744B4E"/>
    <w:rsid w:val="2778352E"/>
    <w:rsid w:val="277A5E6A"/>
    <w:rsid w:val="278A6416"/>
    <w:rsid w:val="2793478A"/>
    <w:rsid w:val="279408D2"/>
    <w:rsid w:val="279A2ED3"/>
    <w:rsid w:val="27A23025"/>
    <w:rsid w:val="27A46397"/>
    <w:rsid w:val="27B02558"/>
    <w:rsid w:val="27B027C6"/>
    <w:rsid w:val="27B03EC1"/>
    <w:rsid w:val="27B41E22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75178"/>
    <w:rsid w:val="27F97709"/>
    <w:rsid w:val="27FB11A8"/>
    <w:rsid w:val="27FE4240"/>
    <w:rsid w:val="27FF2D7D"/>
    <w:rsid w:val="280008FF"/>
    <w:rsid w:val="28050D91"/>
    <w:rsid w:val="280A73A7"/>
    <w:rsid w:val="280B0292"/>
    <w:rsid w:val="281035C6"/>
    <w:rsid w:val="28140E2A"/>
    <w:rsid w:val="2824417F"/>
    <w:rsid w:val="28244A33"/>
    <w:rsid w:val="28255041"/>
    <w:rsid w:val="282B1213"/>
    <w:rsid w:val="283832F0"/>
    <w:rsid w:val="283A1E3E"/>
    <w:rsid w:val="283F0B9A"/>
    <w:rsid w:val="284543A1"/>
    <w:rsid w:val="285465E8"/>
    <w:rsid w:val="28553E1D"/>
    <w:rsid w:val="2859475D"/>
    <w:rsid w:val="285E5BF7"/>
    <w:rsid w:val="2866568E"/>
    <w:rsid w:val="28670377"/>
    <w:rsid w:val="28693318"/>
    <w:rsid w:val="286B3B61"/>
    <w:rsid w:val="286C6B63"/>
    <w:rsid w:val="286D43F4"/>
    <w:rsid w:val="286F5A89"/>
    <w:rsid w:val="28754C0A"/>
    <w:rsid w:val="28765DD5"/>
    <w:rsid w:val="287676EC"/>
    <w:rsid w:val="2879737F"/>
    <w:rsid w:val="288104BE"/>
    <w:rsid w:val="28821314"/>
    <w:rsid w:val="288551F6"/>
    <w:rsid w:val="28892907"/>
    <w:rsid w:val="288C2E20"/>
    <w:rsid w:val="2891501A"/>
    <w:rsid w:val="28937E6D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5169B"/>
    <w:rsid w:val="28DA6C60"/>
    <w:rsid w:val="28DB0A30"/>
    <w:rsid w:val="28DD2C80"/>
    <w:rsid w:val="28E00B52"/>
    <w:rsid w:val="28E66C2D"/>
    <w:rsid w:val="28F00706"/>
    <w:rsid w:val="28F33F0D"/>
    <w:rsid w:val="28F72DB8"/>
    <w:rsid w:val="28F91877"/>
    <w:rsid w:val="28F925C2"/>
    <w:rsid w:val="28F95F71"/>
    <w:rsid w:val="28FE6A8A"/>
    <w:rsid w:val="29007916"/>
    <w:rsid w:val="290517ED"/>
    <w:rsid w:val="290753B9"/>
    <w:rsid w:val="290870F3"/>
    <w:rsid w:val="29140FED"/>
    <w:rsid w:val="291415DC"/>
    <w:rsid w:val="291712DF"/>
    <w:rsid w:val="29192BE8"/>
    <w:rsid w:val="291A0B21"/>
    <w:rsid w:val="291C432F"/>
    <w:rsid w:val="291D21EF"/>
    <w:rsid w:val="291F738B"/>
    <w:rsid w:val="2926107A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63A48"/>
    <w:rsid w:val="29572948"/>
    <w:rsid w:val="29621FF4"/>
    <w:rsid w:val="296865F6"/>
    <w:rsid w:val="296B20A7"/>
    <w:rsid w:val="297D1A8B"/>
    <w:rsid w:val="29981CF5"/>
    <w:rsid w:val="299C6B98"/>
    <w:rsid w:val="29A4634A"/>
    <w:rsid w:val="29A84DD1"/>
    <w:rsid w:val="29A95FC5"/>
    <w:rsid w:val="29AA2390"/>
    <w:rsid w:val="29AF0E04"/>
    <w:rsid w:val="29B23BCE"/>
    <w:rsid w:val="29B301F6"/>
    <w:rsid w:val="29B85AFC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DE3D0C"/>
    <w:rsid w:val="29E06591"/>
    <w:rsid w:val="29E64370"/>
    <w:rsid w:val="29E765AE"/>
    <w:rsid w:val="29EB2636"/>
    <w:rsid w:val="29ED4F50"/>
    <w:rsid w:val="29F26903"/>
    <w:rsid w:val="29F64A6B"/>
    <w:rsid w:val="29FD3742"/>
    <w:rsid w:val="2A0372FE"/>
    <w:rsid w:val="2A06427E"/>
    <w:rsid w:val="2A0F1A72"/>
    <w:rsid w:val="2A0F7591"/>
    <w:rsid w:val="2A10104D"/>
    <w:rsid w:val="2A13176E"/>
    <w:rsid w:val="2A1723D3"/>
    <w:rsid w:val="2A196A56"/>
    <w:rsid w:val="2A1C361A"/>
    <w:rsid w:val="2A1D2728"/>
    <w:rsid w:val="2A216713"/>
    <w:rsid w:val="2A220953"/>
    <w:rsid w:val="2A222BC6"/>
    <w:rsid w:val="2A26591A"/>
    <w:rsid w:val="2A2F350E"/>
    <w:rsid w:val="2A374404"/>
    <w:rsid w:val="2A3B063B"/>
    <w:rsid w:val="2A3E15CC"/>
    <w:rsid w:val="2A4141AD"/>
    <w:rsid w:val="2A43063C"/>
    <w:rsid w:val="2A49761F"/>
    <w:rsid w:val="2A4C74B8"/>
    <w:rsid w:val="2A4F133B"/>
    <w:rsid w:val="2A4F49D1"/>
    <w:rsid w:val="2A500712"/>
    <w:rsid w:val="2A5B21E2"/>
    <w:rsid w:val="2A5E4C8D"/>
    <w:rsid w:val="2A627A42"/>
    <w:rsid w:val="2A630308"/>
    <w:rsid w:val="2A657113"/>
    <w:rsid w:val="2A657762"/>
    <w:rsid w:val="2A676AD0"/>
    <w:rsid w:val="2A687AA6"/>
    <w:rsid w:val="2A6A2073"/>
    <w:rsid w:val="2A7317FC"/>
    <w:rsid w:val="2A770CC7"/>
    <w:rsid w:val="2A7A022E"/>
    <w:rsid w:val="2A7B6C4A"/>
    <w:rsid w:val="2A7D34ED"/>
    <w:rsid w:val="2A8A27A6"/>
    <w:rsid w:val="2A8B1FCC"/>
    <w:rsid w:val="2A9303DF"/>
    <w:rsid w:val="2A9A66D4"/>
    <w:rsid w:val="2A9C6AA2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C70F1"/>
    <w:rsid w:val="2ACF5AEC"/>
    <w:rsid w:val="2AD62AB0"/>
    <w:rsid w:val="2ADC1447"/>
    <w:rsid w:val="2ADE1583"/>
    <w:rsid w:val="2AE70523"/>
    <w:rsid w:val="2AF12CDF"/>
    <w:rsid w:val="2AF27DCB"/>
    <w:rsid w:val="2AF3157A"/>
    <w:rsid w:val="2AF43D09"/>
    <w:rsid w:val="2AF92B4F"/>
    <w:rsid w:val="2AFC24E6"/>
    <w:rsid w:val="2B0726A6"/>
    <w:rsid w:val="2B090320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5D5A9B"/>
    <w:rsid w:val="2B611B55"/>
    <w:rsid w:val="2B662258"/>
    <w:rsid w:val="2B6640B7"/>
    <w:rsid w:val="2B685EFF"/>
    <w:rsid w:val="2B686C09"/>
    <w:rsid w:val="2B6F254A"/>
    <w:rsid w:val="2B795BD8"/>
    <w:rsid w:val="2B8311DA"/>
    <w:rsid w:val="2B8759DF"/>
    <w:rsid w:val="2B8B34AB"/>
    <w:rsid w:val="2B914C5E"/>
    <w:rsid w:val="2B942827"/>
    <w:rsid w:val="2BA252E6"/>
    <w:rsid w:val="2BA53554"/>
    <w:rsid w:val="2BA73698"/>
    <w:rsid w:val="2BAC4FE7"/>
    <w:rsid w:val="2BB0363B"/>
    <w:rsid w:val="2BB44220"/>
    <w:rsid w:val="2BB61EA7"/>
    <w:rsid w:val="2BBA6EF5"/>
    <w:rsid w:val="2BBD5502"/>
    <w:rsid w:val="2BBE53B4"/>
    <w:rsid w:val="2BC03979"/>
    <w:rsid w:val="2BC23B39"/>
    <w:rsid w:val="2BC873B9"/>
    <w:rsid w:val="2BC941AF"/>
    <w:rsid w:val="2BCB6ACF"/>
    <w:rsid w:val="2BD01C8D"/>
    <w:rsid w:val="2BDA1A1F"/>
    <w:rsid w:val="2BDC02CD"/>
    <w:rsid w:val="2BDF4442"/>
    <w:rsid w:val="2BE11436"/>
    <w:rsid w:val="2BE64A3E"/>
    <w:rsid w:val="2BEC4F7F"/>
    <w:rsid w:val="2BF00C4E"/>
    <w:rsid w:val="2BF01DD3"/>
    <w:rsid w:val="2BF51B27"/>
    <w:rsid w:val="2BF52156"/>
    <w:rsid w:val="2C005788"/>
    <w:rsid w:val="2C11705A"/>
    <w:rsid w:val="2C120E4B"/>
    <w:rsid w:val="2C1216FD"/>
    <w:rsid w:val="2C132087"/>
    <w:rsid w:val="2C1A4267"/>
    <w:rsid w:val="2C1B305B"/>
    <w:rsid w:val="2C1D636E"/>
    <w:rsid w:val="2C1F2C4F"/>
    <w:rsid w:val="2C1F7DED"/>
    <w:rsid w:val="2C2062AE"/>
    <w:rsid w:val="2C212418"/>
    <w:rsid w:val="2C234135"/>
    <w:rsid w:val="2C23745C"/>
    <w:rsid w:val="2C253658"/>
    <w:rsid w:val="2C274174"/>
    <w:rsid w:val="2C2E5FE2"/>
    <w:rsid w:val="2C2F1705"/>
    <w:rsid w:val="2C31232B"/>
    <w:rsid w:val="2C3147DC"/>
    <w:rsid w:val="2C395B9E"/>
    <w:rsid w:val="2C3B4053"/>
    <w:rsid w:val="2C416890"/>
    <w:rsid w:val="2C423A35"/>
    <w:rsid w:val="2C4725E8"/>
    <w:rsid w:val="2C4D767D"/>
    <w:rsid w:val="2C5514C6"/>
    <w:rsid w:val="2C5B6D3D"/>
    <w:rsid w:val="2C5C2032"/>
    <w:rsid w:val="2C5E21B4"/>
    <w:rsid w:val="2C5F0C97"/>
    <w:rsid w:val="2C5F550C"/>
    <w:rsid w:val="2C650063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BC4209"/>
    <w:rsid w:val="2CBC6D61"/>
    <w:rsid w:val="2CC12D54"/>
    <w:rsid w:val="2CC55368"/>
    <w:rsid w:val="2CC9742A"/>
    <w:rsid w:val="2CCB3003"/>
    <w:rsid w:val="2CD17849"/>
    <w:rsid w:val="2CD47078"/>
    <w:rsid w:val="2CDA4FDA"/>
    <w:rsid w:val="2CDC7091"/>
    <w:rsid w:val="2CDE585C"/>
    <w:rsid w:val="2CE128DC"/>
    <w:rsid w:val="2CE16D71"/>
    <w:rsid w:val="2CE27F26"/>
    <w:rsid w:val="2CED6828"/>
    <w:rsid w:val="2CF4201A"/>
    <w:rsid w:val="2CF8269C"/>
    <w:rsid w:val="2CFD5C64"/>
    <w:rsid w:val="2D0128E8"/>
    <w:rsid w:val="2D0450C7"/>
    <w:rsid w:val="2D0A2211"/>
    <w:rsid w:val="2D0C5A2F"/>
    <w:rsid w:val="2D0E231B"/>
    <w:rsid w:val="2D1321A9"/>
    <w:rsid w:val="2D145154"/>
    <w:rsid w:val="2D1A1A6B"/>
    <w:rsid w:val="2D1A4915"/>
    <w:rsid w:val="2D1C670F"/>
    <w:rsid w:val="2D210212"/>
    <w:rsid w:val="2D260121"/>
    <w:rsid w:val="2D265D01"/>
    <w:rsid w:val="2D306B85"/>
    <w:rsid w:val="2D313196"/>
    <w:rsid w:val="2D323D75"/>
    <w:rsid w:val="2D372553"/>
    <w:rsid w:val="2D3F06B2"/>
    <w:rsid w:val="2D400A9F"/>
    <w:rsid w:val="2D540857"/>
    <w:rsid w:val="2D590555"/>
    <w:rsid w:val="2D726428"/>
    <w:rsid w:val="2D770975"/>
    <w:rsid w:val="2D7A06F1"/>
    <w:rsid w:val="2D7E443C"/>
    <w:rsid w:val="2D8151A4"/>
    <w:rsid w:val="2DA02E9C"/>
    <w:rsid w:val="2DAC4521"/>
    <w:rsid w:val="2DB55974"/>
    <w:rsid w:val="2DBB1852"/>
    <w:rsid w:val="2DBF0C3E"/>
    <w:rsid w:val="2DBF1601"/>
    <w:rsid w:val="2DBF44A4"/>
    <w:rsid w:val="2DBF4C3A"/>
    <w:rsid w:val="2DC464AC"/>
    <w:rsid w:val="2DD06A7C"/>
    <w:rsid w:val="2DD06AF3"/>
    <w:rsid w:val="2DDD1D4C"/>
    <w:rsid w:val="2DE0754F"/>
    <w:rsid w:val="2DE10EB0"/>
    <w:rsid w:val="2DE66249"/>
    <w:rsid w:val="2DEA21A7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95C19"/>
    <w:rsid w:val="2E0B749A"/>
    <w:rsid w:val="2E0F3A78"/>
    <w:rsid w:val="2E1530A6"/>
    <w:rsid w:val="2E160B5E"/>
    <w:rsid w:val="2E172AB2"/>
    <w:rsid w:val="2E1859B1"/>
    <w:rsid w:val="2E190FE7"/>
    <w:rsid w:val="2E195433"/>
    <w:rsid w:val="2E2630D7"/>
    <w:rsid w:val="2E2806DD"/>
    <w:rsid w:val="2E2A4425"/>
    <w:rsid w:val="2E2F3046"/>
    <w:rsid w:val="2E302808"/>
    <w:rsid w:val="2E33394E"/>
    <w:rsid w:val="2E3A3030"/>
    <w:rsid w:val="2E3C084B"/>
    <w:rsid w:val="2E415BED"/>
    <w:rsid w:val="2E46069F"/>
    <w:rsid w:val="2E4B21B3"/>
    <w:rsid w:val="2E53788E"/>
    <w:rsid w:val="2E553370"/>
    <w:rsid w:val="2E5608F9"/>
    <w:rsid w:val="2E570E04"/>
    <w:rsid w:val="2E59206F"/>
    <w:rsid w:val="2E601EB6"/>
    <w:rsid w:val="2E6626EB"/>
    <w:rsid w:val="2E6703F9"/>
    <w:rsid w:val="2E6B29AA"/>
    <w:rsid w:val="2E6F4813"/>
    <w:rsid w:val="2E705752"/>
    <w:rsid w:val="2E7622E7"/>
    <w:rsid w:val="2E791B9C"/>
    <w:rsid w:val="2E7A5E34"/>
    <w:rsid w:val="2E7B51F7"/>
    <w:rsid w:val="2E7B65BB"/>
    <w:rsid w:val="2E855C37"/>
    <w:rsid w:val="2E884911"/>
    <w:rsid w:val="2E8863A8"/>
    <w:rsid w:val="2E8B3A26"/>
    <w:rsid w:val="2E8D5F30"/>
    <w:rsid w:val="2E8E24C6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AC549E"/>
    <w:rsid w:val="2EB50CBA"/>
    <w:rsid w:val="2EB61295"/>
    <w:rsid w:val="2EB941A6"/>
    <w:rsid w:val="2EC414ED"/>
    <w:rsid w:val="2EC71A13"/>
    <w:rsid w:val="2EC722DC"/>
    <w:rsid w:val="2EC90B52"/>
    <w:rsid w:val="2EC9437A"/>
    <w:rsid w:val="2EDC714E"/>
    <w:rsid w:val="2EDD34FD"/>
    <w:rsid w:val="2EEA307E"/>
    <w:rsid w:val="2EEF6737"/>
    <w:rsid w:val="2EF06BB9"/>
    <w:rsid w:val="2EF171CF"/>
    <w:rsid w:val="2EF276DC"/>
    <w:rsid w:val="2EF53C20"/>
    <w:rsid w:val="2EF9215C"/>
    <w:rsid w:val="2EFC5DDD"/>
    <w:rsid w:val="2F002CCF"/>
    <w:rsid w:val="2F0160A3"/>
    <w:rsid w:val="2F0B41AC"/>
    <w:rsid w:val="2F18561C"/>
    <w:rsid w:val="2F1A491A"/>
    <w:rsid w:val="2F1C3DF5"/>
    <w:rsid w:val="2F24415F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70620"/>
    <w:rsid w:val="2F5741FD"/>
    <w:rsid w:val="2F57587A"/>
    <w:rsid w:val="2F59227E"/>
    <w:rsid w:val="2F5E1A24"/>
    <w:rsid w:val="2F607227"/>
    <w:rsid w:val="2F615954"/>
    <w:rsid w:val="2F6324D7"/>
    <w:rsid w:val="2F712CF7"/>
    <w:rsid w:val="2F726B1A"/>
    <w:rsid w:val="2F727813"/>
    <w:rsid w:val="2F7B54EA"/>
    <w:rsid w:val="2F805714"/>
    <w:rsid w:val="2F811998"/>
    <w:rsid w:val="2F8166C8"/>
    <w:rsid w:val="2F8640C4"/>
    <w:rsid w:val="2F8E5F5C"/>
    <w:rsid w:val="2F921FAC"/>
    <w:rsid w:val="2F972B68"/>
    <w:rsid w:val="2F9874EB"/>
    <w:rsid w:val="2F9F502C"/>
    <w:rsid w:val="2FA21231"/>
    <w:rsid w:val="2FAD4759"/>
    <w:rsid w:val="2FAD5866"/>
    <w:rsid w:val="2FAE1EFC"/>
    <w:rsid w:val="2FAF21C8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E55FE0"/>
    <w:rsid w:val="2FF117AD"/>
    <w:rsid w:val="2FF17999"/>
    <w:rsid w:val="2FF335AC"/>
    <w:rsid w:val="2FF40BAE"/>
    <w:rsid w:val="2FF95633"/>
    <w:rsid w:val="2FFD391C"/>
    <w:rsid w:val="30010F70"/>
    <w:rsid w:val="300D20E3"/>
    <w:rsid w:val="300F7F13"/>
    <w:rsid w:val="30146B19"/>
    <w:rsid w:val="30151A88"/>
    <w:rsid w:val="301C0A49"/>
    <w:rsid w:val="301E3C00"/>
    <w:rsid w:val="302757BF"/>
    <w:rsid w:val="302C6D8E"/>
    <w:rsid w:val="302E1CAD"/>
    <w:rsid w:val="302F0C7E"/>
    <w:rsid w:val="30354430"/>
    <w:rsid w:val="303654A5"/>
    <w:rsid w:val="303F616B"/>
    <w:rsid w:val="3042736A"/>
    <w:rsid w:val="30435127"/>
    <w:rsid w:val="3045713F"/>
    <w:rsid w:val="30486EA7"/>
    <w:rsid w:val="30500A5C"/>
    <w:rsid w:val="305447A9"/>
    <w:rsid w:val="305F558E"/>
    <w:rsid w:val="306B4848"/>
    <w:rsid w:val="30752E77"/>
    <w:rsid w:val="307D7D09"/>
    <w:rsid w:val="308018A6"/>
    <w:rsid w:val="30804E19"/>
    <w:rsid w:val="3090288F"/>
    <w:rsid w:val="309558B3"/>
    <w:rsid w:val="309B0CFB"/>
    <w:rsid w:val="309B2EEC"/>
    <w:rsid w:val="309E4272"/>
    <w:rsid w:val="30AE56DC"/>
    <w:rsid w:val="30B7307E"/>
    <w:rsid w:val="30BB5407"/>
    <w:rsid w:val="30BF034E"/>
    <w:rsid w:val="30C21A0E"/>
    <w:rsid w:val="30C65287"/>
    <w:rsid w:val="30C83BAA"/>
    <w:rsid w:val="30DC45E8"/>
    <w:rsid w:val="30DD6027"/>
    <w:rsid w:val="30DE16AB"/>
    <w:rsid w:val="30DE7DEF"/>
    <w:rsid w:val="30E1221A"/>
    <w:rsid w:val="30E36586"/>
    <w:rsid w:val="30E734EF"/>
    <w:rsid w:val="30F24AB3"/>
    <w:rsid w:val="30F44A95"/>
    <w:rsid w:val="30F77A98"/>
    <w:rsid w:val="30FA21D8"/>
    <w:rsid w:val="30FC2A23"/>
    <w:rsid w:val="310B18AF"/>
    <w:rsid w:val="31154308"/>
    <w:rsid w:val="31197ABC"/>
    <w:rsid w:val="311D5B14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6F10AE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E04083"/>
    <w:rsid w:val="31E302B9"/>
    <w:rsid w:val="31E83A8A"/>
    <w:rsid w:val="31F20023"/>
    <w:rsid w:val="31F31FF7"/>
    <w:rsid w:val="31F52FE4"/>
    <w:rsid w:val="31F536F7"/>
    <w:rsid w:val="31FA7AEE"/>
    <w:rsid w:val="31FB60C5"/>
    <w:rsid w:val="32067C9F"/>
    <w:rsid w:val="3209100C"/>
    <w:rsid w:val="32132BEF"/>
    <w:rsid w:val="321E250B"/>
    <w:rsid w:val="32226597"/>
    <w:rsid w:val="322A5516"/>
    <w:rsid w:val="322B6C88"/>
    <w:rsid w:val="322C6DC4"/>
    <w:rsid w:val="323326D0"/>
    <w:rsid w:val="32341397"/>
    <w:rsid w:val="3238698E"/>
    <w:rsid w:val="323C17A1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83976"/>
    <w:rsid w:val="32694229"/>
    <w:rsid w:val="326A18B1"/>
    <w:rsid w:val="326A4050"/>
    <w:rsid w:val="326B0CC8"/>
    <w:rsid w:val="326B7BBB"/>
    <w:rsid w:val="3272101B"/>
    <w:rsid w:val="32722131"/>
    <w:rsid w:val="327A3DD6"/>
    <w:rsid w:val="327E6AD8"/>
    <w:rsid w:val="32864FED"/>
    <w:rsid w:val="32876BEC"/>
    <w:rsid w:val="32926F1E"/>
    <w:rsid w:val="32946A84"/>
    <w:rsid w:val="3295684A"/>
    <w:rsid w:val="329747D6"/>
    <w:rsid w:val="329B3044"/>
    <w:rsid w:val="329C5C14"/>
    <w:rsid w:val="32AC6196"/>
    <w:rsid w:val="32AD727A"/>
    <w:rsid w:val="32AF5A06"/>
    <w:rsid w:val="32B22C9D"/>
    <w:rsid w:val="32BA631C"/>
    <w:rsid w:val="32BC6631"/>
    <w:rsid w:val="32C05B65"/>
    <w:rsid w:val="32C4034C"/>
    <w:rsid w:val="32C6418D"/>
    <w:rsid w:val="32C91003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1F2E53"/>
    <w:rsid w:val="33222F7E"/>
    <w:rsid w:val="333A0536"/>
    <w:rsid w:val="333B75D0"/>
    <w:rsid w:val="333E0FE1"/>
    <w:rsid w:val="333F4C47"/>
    <w:rsid w:val="333F6941"/>
    <w:rsid w:val="334D7767"/>
    <w:rsid w:val="3355705E"/>
    <w:rsid w:val="33610DDA"/>
    <w:rsid w:val="3362171F"/>
    <w:rsid w:val="33637BDB"/>
    <w:rsid w:val="3366319E"/>
    <w:rsid w:val="336A11D9"/>
    <w:rsid w:val="336C2B69"/>
    <w:rsid w:val="336F5120"/>
    <w:rsid w:val="337009B5"/>
    <w:rsid w:val="337333AD"/>
    <w:rsid w:val="33767D1F"/>
    <w:rsid w:val="337D6587"/>
    <w:rsid w:val="337F446B"/>
    <w:rsid w:val="338A5DF3"/>
    <w:rsid w:val="338D4CD1"/>
    <w:rsid w:val="338E29B0"/>
    <w:rsid w:val="338F74B8"/>
    <w:rsid w:val="3390342D"/>
    <w:rsid w:val="33907648"/>
    <w:rsid w:val="33924A39"/>
    <w:rsid w:val="3393072B"/>
    <w:rsid w:val="3397281E"/>
    <w:rsid w:val="339902E6"/>
    <w:rsid w:val="339D35FC"/>
    <w:rsid w:val="33A156DE"/>
    <w:rsid w:val="33B52233"/>
    <w:rsid w:val="33B70359"/>
    <w:rsid w:val="33BA1B32"/>
    <w:rsid w:val="33BF7141"/>
    <w:rsid w:val="33C40446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E635E"/>
    <w:rsid w:val="34260D3D"/>
    <w:rsid w:val="342D3CE2"/>
    <w:rsid w:val="34333AFC"/>
    <w:rsid w:val="34343D6C"/>
    <w:rsid w:val="34347DC5"/>
    <w:rsid w:val="34380493"/>
    <w:rsid w:val="343928AD"/>
    <w:rsid w:val="34463967"/>
    <w:rsid w:val="344C08D2"/>
    <w:rsid w:val="345507E9"/>
    <w:rsid w:val="345543D1"/>
    <w:rsid w:val="34564E8B"/>
    <w:rsid w:val="345A1F55"/>
    <w:rsid w:val="345A7367"/>
    <w:rsid w:val="345C21D4"/>
    <w:rsid w:val="345D2CD0"/>
    <w:rsid w:val="345D4BBF"/>
    <w:rsid w:val="34657CEE"/>
    <w:rsid w:val="346C0AEA"/>
    <w:rsid w:val="3473748E"/>
    <w:rsid w:val="347B781E"/>
    <w:rsid w:val="347F540F"/>
    <w:rsid w:val="348630C6"/>
    <w:rsid w:val="34863322"/>
    <w:rsid w:val="348760A1"/>
    <w:rsid w:val="34885DB3"/>
    <w:rsid w:val="348F0ED3"/>
    <w:rsid w:val="348F7A0E"/>
    <w:rsid w:val="34975090"/>
    <w:rsid w:val="349A0B7D"/>
    <w:rsid w:val="34A47C3D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D20C34"/>
    <w:rsid w:val="34D47C8A"/>
    <w:rsid w:val="34D874E5"/>
    <w:rsid w:val="34DB0CAC"/>
    <w:rsid w:val="34DD3DF9"/>
    <w:rsid w:val="34E446D8"/>
    <w:rsid w:val="34E972FC"/>
    <w:rsid w:val="34F83EF3"/>
    <w:rsid w:val="34F953E0"/>
    <w:rsid w:val="34FF2166"/>
    <w:rsid w:val="3503286C"/>
    <w:rsid w:val="350A773D"/>
    <w:rsid w:val="350B69C5"/>
    <w:rsid w:val="350F2D16"/>
    <w:rsid w:val="351007B9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C4905"/>
    <w:rsid w:val="353C75ED"/>
    <w:rsid w:val="353E791E"/>
    <w:rsid w:val="354008AB"/>
    <w:rsid w:val="35492315"/>
    <w:rsid w:val="354966A2"/>
    <w:rsid w:val="354C7B38"/>
    <w:rsid w:val="354F28B8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7A7560"/>
    <w:rsid w:val="357C00B2"/>
    <w:rsid w:val="358323BB"/>
    <w:rsid w:val="358618B0"/>
    <w:rsid w:val="3589285D"/>
    <w:rsid w:val="35967E5E"/>
    <w:rsid w:val="359B692C"/>
    <w:rsid w:val="359C1F6C"/>
    <w:rsid w:val="35A02A2E"/>
    <w:rsid w:val="35A0338E"/>
    <w:rsid w:val="35A16611"/>
    <w:rsid w:val="35A31A0A"/>
    <w:rsid w:val="35A57D9C"/>
    <w:rsid w:val="35A974EC"/>
    <w:rsid w:val="35AA57D1"/>
    <w:rsid w:val="35AB5D7D"/>
    <w:rsid w:val="35AC71C8"/>
    <w:rsid w:val="35B31B82"/>
    <w:rsid w:val="35BC1034"/>
    <w:rsid w:val="35BD2DC2"/>
    <w:rsid w:val="35BF7A04"/>
    <w:rsid w:val="35C154C0"/>
    <w:rsid w:val="35C7584B"/>
    <w:rsid w:val="35D2581D"/>
    <w:rsid w:val="35D27D3E"/>
    <w:rsid w:val="35D31DE1"/>
    <w:rsid w:val="35D361F7"/>
    <w:rsid w:val="35D801CA"/>
    <w:rsid w:val="35DB6085"/>
    <w:rsid w:val="35DD2AEE"/>
    <w:rsid w:val="35E425DA"/>
    <w:rsid w:val="35EA6509"/>
    <w:rsid w:val="35ED04DC"/>
    <w:rsid w:val="35F44E5C"/>
    <w:rsid w:val="35F45994"/>
    <w:rsid w:val="35F743F3"/>
    <w:rsid w:val="35F8217F"/>
    <w:rsid w:val="3602050E"/>
    <w:rsid w:val="36032041"/>
    <w:rsid w:val="36077B5A"/>
    <w:rsid w:val="36101A49"/>
    <w:rsid w:val="36142823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36A47"/>
    <w:rsid w:val="365955CF"/>
    <w:rsid w:val="365F765A"/>
    <w:rsid w:val="36627C0A"/>
    <w:rsid w:val="36693B36"/>
    <w:rsid w:val="366B0AAA"/>
    <w:rsid w:val="366B6257"/>
    <w:rsid w:val="366D49A8"/>
    <w:rsid w:val="36701C31"/>
    <w:rsid w:val="36720A4C"/>
    <w:rsid w:val="36752210"/>
    <w:rsid w:val="3681695C"/>
    <w:rsid w:val="36820E97"/>
    <w:rsid w:val="36884498"/>
    <w:rsid w:val="36922B55"/>
    <w:rsid w:val="36991125"/>
    <w:rsid w:val="369C60C5"/>
    <w:rsid w:val="369E44B4"/>
    <w:rsid w:val="36A02113"/>
    <w:rsid w:val="36A312B2"/>
    <w:rsid w:val="36A671C3"/>
    <w:rsid w:val="36A9265A"/>
    <w:rsid w:val="36A9393B"/>
    <w:rsid w:val="36AA239C"/>
    <w:rsid w:val="36B121C7"/>
    <w:rsid w:val="36B2486C"/>
    <w:rsid w:val="36B307B1"/>
    <w:rsid w:val="36BA14F4"/>
    <w:rsid w:val="36C45C2A"/>
    <w:rsid w:val="36CA6FF3"/>
    <w:rsid w:val="36CB04A2"/>
    <w:rsid w:val="36D009E5"/>
    <w:rsid w:val="36D27C18"/>
    <w:rsid w:val="36D40F4C"/>
    <w:rsid w:val="36D512A9"/>
    <w:rsid w:val="36D85209"/>
    <w:rsid w:val="36D934D3"/>
    <w:rsid w:val="36D94280"/>
    <w:rsid w:val="36DE2053"/>
    <w:rsid w:val="36E07ED3"/>
    <w:rsid w:val="36E222AF"/>
    <w:rsid w:val="36F03F0E"/>
    <w:rsid w:val="36F414F3"/>
    <w:rsid w:val="36F902E0"/>
    <w:rsid w:val="37002C93"/>
    <w:rsid w:val="37051032"/>
    <w:rsid w:val="37052628"/>
    <w:rsid w:val="370974B4"/>
    <w:rsid w:val="370A2278"/>
    <w:rsid w:val="371A5A8E"/>
    <w:rsid w:val="371B03AE"/>
    <w:rsid w:val="371D1575"/>
    <w:rsid w:val="371E6151"/>
    <w:rsid w:val="37200042"/>
    <w:rsid w:val="37271A7B"/>
    <w:rsid w:val="37277663"/>
    <w:rsid w:val="372A07F2"/>
    <w:rsid w:val="37342518"/>
    <w:rsid w:val="37357964"/>
    <w:rsid w:val="373B5161"/>
    <w:rsid w:val="373D6F58"/>
    <w:rsid w:val="37446333"/>
    <w:rsid w:val="37446A77"/>
    <w:rsid w:val="37450271"/>
    <w:rsid w:val="374D0B20"/>
    <w:rsid w:val="37557969"/>
    <w:rsid w:val="375D4473"/>
    <w:rsid w:val="37615F3C"/>
    <w:rsid w:val="376406D3"/>
    <w:rsid w:val="376B106B"/>
    <w:rsid w:val="37755EB7"/>
    <w:rsid w:val="377963D6"/>
    <w:rsid w:val="377A5B12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63C65"/>
    <w:rsid w:val="37A4082B"/>
    <w:rsid w:val="37A4627C"/>
    <w:rsid w:val="37A530D5"/>
    <w:rsid w:val="37A643C8"/>
    <w:rsid w:val="37AD303A"/>
    <w:rsid w:val="37AE534B"/>
    <w:rsid w:val="37AF0370"/>
    <w:rsid w:val="37B1214B"/>
    <w:rsid w:val="37B336FE"/>
    <w:rsid w:val="37B5292C"/>
    <w:rsid w:val="37BA6351"/>
    <w:rsid w:val="37C0226A"/>
    <w:rsid w:val="37C265EA"/>
    <w:rsid w:val="37C3698D"/>
    <w:rsid w:val="37C93B72"/>
    <w:rsid w:val="37CC231E"/>
    <w:rsid w:val="37CC50A4"/>
    <w:rsid w:val="37D644F2"/>
    <w:rsid w:val="37D91086"/>
    <w:rsid w:val="37E22653"/>
    <w:rsid w:val="37E5339D"/>
    <w:rsid w:val="37E73B73"/>
    <w:rsid w:val="37ED5E3A"/>
    <w:rsid w:val="37EF1B98"/>
    <w:rsid w:val="37F311D3"/>
    <w:rsid w:val="37F7242F"/>
    <w:rsid w:val="37F8105B"/>
    <w:rsid w:val="37FD1EC6"/>
    <w:rsid w:val="380579FE"/>
    <w:rsid w:val="380A2EB4"/>
    <w:rsid w:val="380A7781"/>
    <w:rsid w:val="38157509"/>
    <w:rsid w:val="38194CC2"/>
    <w:rsid w:val="381979D3"/>
    <w:rsid w:val="381D5340"/>
    <w:rsid w:val="382150C9"/>
    <w:rsid w:val="382372FE"/>
    <w:rsid w:val="38284CDE"/>
    <w:rsid w:val="38290CA5"/>
    <w:rsid w:val="382D297A"/>
    <w:rsid w:val="382F19E6"/>
    <w:rsid w:val="38336594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6B6319"/>
    <w:rsid w:val="38747711"/>
    <w:rsid w:val="38775820"/>
    <w:rsid w:val="387F0A30"/>
    <w:rsid w:val="38822AC1"/>
    <w:rsid w:val="388574CD"/>
    <w:rsid w:val="38873362"/>
    <w:rsid w:val="38876F05"/>
    <w:rsid w:val="38894DA5"/>
    <w:rsid w:val="38911497"/>
    <w:rsid w:val="389121D9"/>
    <w:rsid w:val="38913DAB"/>
    <w:rsid w:val="38962777"/>
    <w:rsid w:val="38981AB5"/>
    <w:rsid w:val="389F07B0"/>
    <w:rsid w:val="38A30506"/>
    <w:rsid w:val="38A40C18"/>
    <w:rsid w:val="38A433DE"/>
    <w:rsid w:val="38A61C5A"/>
    <w:rsid w:val="38AB306B"/>
    <w:rsid w:val="38AC4968"/>
    <w:rsid w:val="38B9506E"/>
    <w:rsid w:val="38BE3112"/>
    <w:rsid w:val="38BE762D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CD5A46"/>
    <w:rsid w:val="38D05F26"/>
    <w:rsid w:val="38D124F5"/>
    <w:rsid w:val="38D504F4"/>
    <w:rsid w:val="38D828C2"/>
    <w:rsid w:val="38D95A84"/>
    <w:rsid w:val="38E11AA1"/>
    <w:rsid w:val="38E16BBA"/>
    <w:rsid w:val="38E45926"/>
    <w:rsid w:val="38E46191"/>
    <w:rsid w:val="38EB7945"/>
    <w:rsid w:val="38EC260C"/>
    <w:rsid w:val="38EF0DB7"/>
    <w:rsid w:val="38F50C85"/>
    <w:rsid w:val="39033292"/>
    <w:rsid w:val="39065A02"/>
    <w:rsid w:val="390D48A5"/>
    <w:rsid w:val="39105718"/>
    <w:rsid w:val="39147611"/>
    <w:rsid w:val="39214B72"/>
    <w:rsid w:val="39295CDE"/>
    <w:rsid w:val="392B6A4C"/>
    <w:rsid w:val="393125F0"/>
    <w:rsid w:val="393232FB"/>
    <w:rsid w:val="393544DD"/>
    <w:rsid w:val="393873DF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86624"/>
    <w:rsid w:val="39591EA6"/>
    <w:rsid w:val="395B7E6D"/>
    <w:rsid w:val="395C1E67"/>
    <w:rsid w:val="395D360D"/>
    <w:rsid w:val="39676A41"/>
    <w:rsid w:val="39686D44"/>
    <w:rsid w:val="39695DEF"/>
    <w:rsid w:val="3973175F"/>
    <w:rsid w:val="39762B94"/>
    <w:rsid w:val="397E700C"/>
    <w:rsid w:val="39834074"/>
    <w:rsid w:val="39854FBF"/>
    <w:rsid w:val="39885108"/>
    <w:rsid w:val="398A2308"/>
    <w:rsid w:val="398A489E"/>
    <w:rsid w:val="398B0DB3"/>
    <w:rsid w:val="39907940"/>
    <w:rsid w:val="399602F5"/>
    <w:rsid w:val="3996604A"/>
    <w:rsid w:val="399B5B0D"/>
    <w:rsid w:val="39A05979"/>
    <w:rsid w:val="39A90F14"/>
    <w:rsid w:val="39AB5689"/>
    <w:rsid w:val="39B747A8"/>
    <w:rsid w:val="39BB78F7"/>
    <w:rsid w:val="39BC428E"/>
    <w:rsid w:val="39BF2BB7"/>
    <w:rsid w:val="39C46549"/>
    <w:rsid w:val="39CA1A60"/>
    <w:rsid w:val="39D3749A"/>
    <w:rsid w:val="39D5434E"/>
    <w:rsid w:val="39D7557D"/>
    <w:rsid w:val="39DA738E"/>
    <w:rsid w:val="39DC3D4A"/>
    <w:rsid w:val="39DD49C2"/>
    <w:rsid w:val="39DD4ACE"/>
    <w:rsid w:val="39DD7385"/>
    <w:rsid w:val="39E02BA8"/>
    <w:rsid w:val="39E64DFB"/>
    <w:rsid w:val="39E70CEA"/>
    <w:rsid w:val="39E9070B"/>
    <w:rsid w:val="39EC7454"/>
    <w:rsid w:val="39F07D03"/>
    <w:rsid w:val="39FD2FB3"/>
    <w:rsid w:val="3A0067B6"/>
    <w:rsid w:val="3A026596"/>
    <w:rsid w:val="3A082ABE"/>
    <w:rsid w:val="3A0A6393"/>
    <w:rsid w:val="3A0E18F6"/>
    <w:rsid w:val="3A0E766B"/>
    <w:rsid w:val="3A181AC2"/>
    <w:rsid w:val="3A1A155D"/>
    <w:rsid w:val="3A1A5D0A"/>
    <w:rsid w:val="3A237175"/>
    <w:rsid w:val="3A264A9F"/>
    <w:rsid w:val="3A29529A"/>
    <w:rsid w:val="3A2B2AA6"/>
    <w:rsid w:val="3A2E67B0"/>
    <w:rsid w:val="3A2F3AA2"/>
    <w:rsid w:val="3A3D5DAF"/>
    <w:rsid w:val="3A443D4B"/>
    <w:rsid w:val="3A475FA8"/>
    <w:rsid w:val="3A4D47CA"/>
    <w:rsid w:val="3A521259"/>
    <w:rsid w:val="3A543180"/>
    <w:rsid w:val="3A616CAD"/>
    <w:rsid w:val="3A6B5E65"/>
    <w:rsid w:val="3A711C68"/>
    <w:rsid w:val="3A7927E8"/>
    <w:rsid w:val="3A796E46"/>
    <w:rsid w:val="3A7A023C"/>
    <w:rsid w:val="3A7C159F"/>
    <w:rsid w:val="3A8B3C77"/>
    <w:rsid w:val="3A916A1A"/>
    <w:rsid w:val="3A971F5B"/>
    <w:rsid w:val="3A9A224E"/>
    <w:rsid w:val="3A9C1F8C"/>
    <w:rsid w:val="3A9D2551"/>
    <w:rsid w:val="3A9D2CF5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76C3"/>
    <w:rsid w:val="3ABE7ADC"/>
    <w:rsid w:val="3ABF42F5"/>
    <w:rsid w:val="3ACE18D2"/>
    <w:rsid w:val="3ACE7D16"/>
    <w:rsid w:val="3AD56DB6"/>
    <w:rsid w:val="3AD73D23"/>
    <w:rsid w:val="3ADE5C5A"/>
    <w:rsid w:val="3ADF1AAE"/>
    <w:rsid w:val="3AED09BD"/>
    <w:rsid w:val="3AEE596A"/>
    <w:rsid w:val="3AF05C24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A132E"/>
    <w:rsid w:val="3B3A1CDA"/>
    <w:rsid w:val="3B456D7F"/>
    <w:rsid w:val="3B4F6EF2"/>
    <w:rsid w:val="3B517555"/>
    <w:rsid w:val="3B553600"/>
    <w:rsid w:val="3B563186"/>
    <w:rsid w:val="3B587BDA"/>
    <w:rsid w:val="3B5E261D"/>
    <w:rsid w:val="3B5F14B4"/>
    <w:rsid w:val="3B616FBE"/>
    <w:rsid w:val="3B683A4D"/>
    <w:rsid w:val="3B6A3CF4"/>
    <w:rsid w:val="3B6A69F9"/>
    <w:rsid w:val="3B6D5AE8"/>
    <w:rsid w:val="3B6F5B73"/>
    <w:rsid w:val="3B70725E"/>
    <w:rsid w:val="3B7236B3"/>
    <w:rsid w:val="3B7B1D0B"/>
    <w:rsid w:val="3B850B78"/>
    <w:rsid w:val="3B86470F"/>
    <w:rsid w:val="3B873119"/>
    <w:rsid w:val="3B896F99"/>
    <w:rsid w:val="3B94244F"/>
    <w:rsid w:val="3B9A4A30"/>
    <w:rsid w:val="3B9C2663"/>
    <w:rsid w:val="3B9C285E"/>
    <w:rsid w:val="3B9D79CE"/>
    <w:rsid w:val="3BA17E84"/>
    <w:rsid w:val="3BA35FC1"/>
    <w:rsid w:val="3BA566FD"/>
    <w:rsid w:val="3BA7008A"/>
    <w:rsid w:val="3BAA13E4"/>
    <w:rsid w:val="3BAF052C"/>
    <w:rsid w:val="3BB32E97"/>
    <w:rsid w:val="3BB40DC9"/>
    <w:rsid w:val="3BB47D9F"/>
    <w:rsid w:val="3BB72B5F"/>
    <w:rsid w:val="3BB8361B"/>
    <w:rsid w:val="3BD039A1"/>
    <w:rsid w:val="3BD16A31"/>
    <w:rsid w:val="3BD40BDF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A4436"/>
    <w:rsid w:val="3C0B6499"/>
    <w:rsid w:val="3C0E09BE"/>
    <w:rsid w:val="3C0F1954"/>
    <w:rsid w:val="3C0F347A"/>
    <w:rsid w:val="3C104621"/>
    <w:rsid w:val="3C1071B6"/>
    <w:rsid w:val="3C1B14F3"/>
    <w:rsid w:val="3C1E1E84"/>
    <w:rsid w:val="3C1E391D"/>
    <w:rsid w:val="3C21000D"/>
    <w:rsid w:val="3C237821"/>
    <w:rsid w:val="3C262C09"/>
    <w:rsid w:val="3C294498"/>
    <w:rsid w:val="3C2A1C6F"/>
    <w:rsid w:val="3C2D5003"/>
    <w:rsid w:val="3C333216"/>
    <w:rsid w:val="3C36018F"/>
    <w:rsid w:val="3C3A7F01"/>
    <w:rsid w:val="3C3B0B4B"/>
    <w:rsid w:val="3C3D016E"/>
    <w:rsid w:val="3C4864AA"/>
    <w:rsid w:val="3C49796D"/>
    <w:rsid w:val="3C4C4F27"/>
    <w:rsid w:val="3C4F7D80"/>
    <w:rsid w:val="3C5475AD"/>
    <w:rsid w:val="3C591787"/>
    <w:rsid w:val="3C6102F0"/>
    <w:rsid w:val="3C64689F"/>
    <w:rsid w:val="3C6E7D4D"/>
    <w:rsid w:val="3C740DAA"/>
    <w:rsid w:val="3C750E34"/>
    <w:rsid w:val="3C7A7CE8"/>
    <w:rsid w:val="3C7E65EC"/>
    <w:rsid w:val="3C812838"/>
    <w:rsid w:val="3C826AA5"/>
    <w:rsid w:val="3C8555A2"/>
    <w:rsid w:val="3C867450"/>
    <w:rsid w:val="3C915B7E"/>
    <w:rsid w:val="3C971009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2623"/>
    <w:rsid w:val="3CBD5A0F"/>
    <w:rsid w:val="3CBF7818"/>
    <w:rsid w:val="3CC26B63"/>
    <w:rsid w:val="3CC42B41"/>
    <w:rsid w:val="3CC71C25"/>
    <w:rsid w:val="3CC77FB5"/>
    <w:rsid w:val="3CCC4D4D"/>
    <w:rsid w:val="3CCE0448"/>
    <w:rsid w:val="3CD71E34"/>
    <w:rsid w:val="3CD93A3D"/>
    <w:rsid w:val="3CDB5D82"/>
    <w:rsid w:val="3CDE394C"/>
    <w:rsid w:val="3CE54B9F"/>
    <w:rsid w:val="3CE86761"/>
    <w:rsid w:val="3CEC51B9"/>
    <w:rsid w:val="3CEE2F81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63A6F"/>
    <w:rsid w:val="3D184661"/>
    <w:rsid w:val="3D200D7C"/>
    <w:rsid w:val="3D233D0C"/>
    <w:rsid w:val="3D272F24"/>
    <w:rsid w:val="3D2A76C4"/>
    <w:rsid w:val="3D2C61BC"/>
    <w:rsid w:val="3D2F4437"/>
    <w:rsid w:val="3D3662C4"/>
    <w:rsid w:val="3D47670E"/>
    <w:rsid w:val="3D4A3942"/>
    <w:rsid w:val="3D4D7CF8"/>
    <w:rsid w:val="3D4E3C3B"/>
    <w:rsid w:val="3D58163A"/>
    <w:rsid w:val="3D5A05E2"/>
    <w:rsid w:val="3D5C63D4"/>
    <w:rsid w:val="3D5E50E6"/>
    <w:rsid w:val="3D5F6029"/>
    <w:rsid w:val="3D6065CA"/>
    <w:rsid w:val="3D611CC7"/>
    <w:rsid w:val="3D6223C0"/>
    <w:rsid w:val="3D641D7A"/>
    <w:rsid w:val="3D6D009C"/>
    <w:rsid w:val="3D6F63DA"/>
    <w:rsid w:val="3D7335E1"/>
    <w:rsid w:val="3D744922"/>
    <w:rsid w:val="3D7618FA"/>
    <w:rsid w:val="3D766E42"/>
    <w:rsid w:val="3D791797"/>
    <w:rsid w:val="3D807BCD"/>
    <w:rsid w:val="3D82057E"/>
    <w:rsid w:val="3D832B00"/>
    <w:rsid w:val="3D8522AA"/>
    <w:rsid w:val="3D8A0C19"/>
    <w:rsid w:val="3D8A468D"/>
    <w:rsid w:val="3D917A42"/>
    <w:rsid w:val="3D9816B4"/>
    <w:rsid w:val="3D990197"/>
    <w:rsid w:val="3D9A0655"/>
    <w:rsid w:val="3D9B0B47"/>
    <w:rsid w:val="3D9D4DFB"/>
    <w:rsid w:val="3DA22306"/>
    <w:rsid w:val="3DA56998"/>
    <w:rsid w:val="3DA60C13"/>
    <w:rsid w:val="3DA9667F"/>
    <w:rsid w:val="3DB17297"/>
    <w:rsid w:val="3DBB6C89"/>
    <w:rsid w:val="3DCD6921"/>
    <w:rsid w:val="3DD67156"/>
    <w:rsid w:val="3DD745F2"/>
    <w:rsid w:val="3DE04FCE"/>
    <w:rsid w:val="3DE37514"/>
    <w:rsid w:val="3DE548AC"/>
    <w:rsid w:val="3DE653F8"/>
    <w:rsid w:val="3DE72673"/>
    <w:rsid w:val="3DEB1255"/>
    <w:rsid w:val="3DEB4AAE"/>
    <w:rsid w:val="3DEE1FBE"/>
    <w:rsid w:val="3DEE62E8"/>
    <w:rsid w:val="3DF94D6E"/>
    <w:rsid w:val="3E0448CB"/>
    <w:rsid w:val="3E073B6A"/>
    <w:rsid w:val="3E0918A5"/>
    <w:rsid w:val="3E0F25EA"/>
    <w:rsid w:val="3E146F59"/>
    <w:rsid w:val="3E197897"/>
    <w:rsid w:val="3E1F3045"/>
    <w:rsid w:val="3E2007EA"/>
    <w:rsid w:val="3E220E05"/>
    <w:rsid w:val="3E22755F"/>
    <w:rsid w:val="3E237BCC"/>
    <w:rsid w:val="3E255AC9"/>
    <w:rsid w:val="3E3419DC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26A03"/>
    <w:rsid w:val="3E63159D"/>
    <w:rsid w:val="3E667FB0"/>
    <w:rsid w:val="3E680BF1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5280C"/>
    <w:rsid w:val="3EA61C0D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A1E61"/>
    <w:rsid w:val="3ECD06E3"/>
    <w:rsid w:val="3ECF0F50"/>
    <w:rsid w:val="3ECF234A"/>
    <w:rsid w:val="3ED03828"/>
    <w:rsid w:val="3ED671CD"/>
    <w:rsid w:val="3EE107F4"/>
    <w:rsid w:val="3EE14A57"/>
    <w:rsid w:val="3EE21263"/>
    <w:rsid w:val="3EF36AD8"/>
    <w:rsid w:val="3EF53397"/>
    <w:rsid w:val="3EF535E4"/>
    <w:rsid w:val="3EF53FC6"/>
    <w:rsid w:val="3EF62480"/>
    <w:rsid w:val="3EFB57DC"/>
    <w:rsid w:val="3EFE55C6"/>
    <w:rsid w:val="3F0572F1"/>
    <w:rsid w:val="3F104904"/>
    <w:rsid w:val="3F144192"/>
    <w:rsid w:val="3F180A9E"/>
    <w:rsid w:val="3F1871AF"/>
    <w:rsid w:val="3F206E95"/>
    <w:rsid w:val="3F217DDA"/>
    <w:rsid w:val="3F291A23"/>
    <w:rsid w:val="3F2B184D"/>
    <w:rsid w:val="3F2C36BA"/>
    <w:rsid w:val="3F2C7646"/>
    <w:rsid w:val="3F2F01F0"/>
    <w:rsid w:val="3F3C6744"/>
    <w:rsid w:val="3F421D47"/>
    <w:rsid w:val="3F43088C"/>
    <w:rsid w:val="3F441B08"/>
    <w:rsid w:val="3F4A4087"/>
    <w:rsid w:val="3F4D0734"/>
    <w:rsid w:val="3F4F7841"/>
    <w:rsid w:val="3F5361F5"/>
    <w:rsid w:val="3F555F0F"/>
    <w:rsid w:val="3F556D23"/>
    <w:rsid w:val="3F585046"/>
    <w:rsid w:val="3F5E2485"/>
    <w:rsid w:val="3F6160C2"/>
    <w:rsid w:val="3F6B3632"/>
    <w:rsid w:val="3F742249"/>
    <w:rsid w:val="3F776E0A"/>
    <w:rsid w:val="3F8978E2"/>
    <w:rsid w:val="3F8A6711"/>
    <w:rsid w:val="3F952814"/>
    <w:rsid w:val="3F956B94"/>
    <w:rsid w:val="3F9C0821"/>
    <w:rsid w:val="3F9C213C"/>
    <w:rsid w:val="3FA41C63"/>
    <w:rsid w:val="3FA5067B"/>
    <w:rsid w:val="3FAB100B"/>
    <w:rsid w:val="3FAB3D87"/>
    <w:rsid w:val="3FAB41A2"/>
    <w:rsid w:val="3FAE47F6"/>
    <w:rsid w:val="3FB03D8B"/>
    <w:rsid w:val="3FB77F5A"/>
    <w:rsid w:val="3FBB4BEF"/>
    <w:rsid w:val="3FBB6F9C"/>
    <w:rsid w:val="3FBE30B8"/>
    <w:rsid w:val="3FC044DE"/>
    <w:rsid w:val="3FCB5038"/>
    <w:rsid w:val="3FCF604C"/>
    <w:rsid w:val="3FD210AC"/>
    <w:rsid w:val="3FD249C2"/>
    <w:rsid w:val="3FD53CFE"/>
    <w:rsid w:val="3FD9316A"/>
    <w:rsid w:val="3FE1096B"/>
    <w:rsid w:val="3FE210C1"/>
    <w:rsid w:val="3FE26F6C"/>
    <w:rsid w:val="3FE702F1"/>
    <w:rsid w:val="3FE9250A"/>
    <w:rsid w:val="3FEA4714"/>
    <w:rsid w:val="3FEB1C22"/>
    <w:rsid w:val="3FEE2117"/>
    <w:rsid w:val="3FF006FF"/>
    <w:rsid w:val="3FFA58A6"/>
    <w:rsid w:val="3FFA5C63"/>
    <w:rsid w:val="3FFD6B0B"/>
    <w:rsid w:val="40073561"/>
    <w:rsid w:val="400A1CFC"/>
    <w:rsid w:val="401D6DEE"/>
    <w:rsid w:val="401F7AF6"/>
    <w:rsid w:val="40201634"/>
    <w:rsid w:val="402079EB"/>
    <w:rsid w:val="402A14C1"/>
    <w:rsid w:val="402C52D5"/>
    <w:rsid w:val="402E1CA4"/>
    <w:rsid w:val="40372C35"/>
    <w:rsid w:val="403870E4"/>
    <w:rsid w:val="403D2472"/>
    <w:rsid w:val="403D7C5C"/>
    <w:rsid w:val="40400533"/>
    <w:rsid w:val="40402A78"/>
    <w:rsid w:val="404338DB"/>
    <w:rsid w:val="4048358D"/>
    <w:rsid w:val="4049754C"/>
    <w:rsid w:val="404B2521"/>
    <w:rsid w:val="404D22FD"/>
    <w:rsid w:val="404F7DEB"/>
    <w:rsid w:val="40572DA6"/>
    <w:rsid w:val="405A424E"/>
    <w:rsid w:val="406D461C"/>
    <w:rsid w:val="406F7D87"/>
    <w:rsid w:val="40764D2C"/>
    <w:rsid w:val="40786FBC"/>
    <w:rsid w:val="407A5C67"/>
    <w:rsid w:val="407B4FD0"/>
    <w:rsid w:val="40801F54"/>
    <w:rsid w:val="40814698"/>
    <w:rsid w:val="40825FDB"/>
    <w:rsid w:val="40836EAD"/>
    <w:rsid w:val="40907287"/>
    <w:rsid w:val="409238F2"/>
    <w:rsid w:val="40930EBC"/>
    <w:rsid w:val="40953EC0"/>
    <w:rsid w:val="409D027A"/>
    <w:rsid w:val="409F75BB"/>
    <w:rsid w:val="40A802CF"/>
    <w:rsid w:val="40AB3054"/>
    <w:rsid w:val="40AE78C1"/>
    <w:rsid w:val="40AF2B72"/>
    <w:rsid w:val="40BD153A"/>
    <w:rsid w:val="40C20837"/>
    <w:rsid w:val="40C2126A"/>
    <w:rsid w:val="40C3250A"/>
    <w:rsid w:val="40CD7BD8"/>
    <w:rsid w:val="40CE24AF"/>
    <w:rsid w:val="40D022F1"/>
    <w:rsid w:val="40D07371"/>
    <w:rsid w:val="40D72999"/>
    <w:rsid w:val="40DF3ABC"/>
    <w:rsid w:val="40E75AF0"/>
    <w:rsid w:val="40E87142"/>
    <w:rsid w:val="40EA1C0C"/>
    <w:rsid w:val="40EF3C78"/>
    <w:rsid w:val="40F00A85"/>
    <w:rsid w:val="40F1013C"/>
    <w:rsid w:val="40F35427"/>
    <w:rsid w:val="40FA38BC"/>
    <w:rsid w:val="40FE1447"/>
    <w:rsid w:val="41053DED"/>
    <w:rsid w:val="411A4E32"/>
    <w:rsid w:val="41216875"/>
    <w:rsid w:val="412506DF"/>
    <w:rsid w:val="412615A4"/>
    <w:rsid w:val="412D52A9"/>
    <w:rsid w:val="41320BD6"/>
    <w:rsid w:val="413314B6"/>
    <w:rsid w:val="4133548F"/>
    <w:rsid w:val="41360F5F"/>
    <w:rsid w:val="413815BA"/>
    <w:rsid w:val="413B1BAB"/>
    <w:rsid w:val="41434504"/>
    <w:rsid w:val="414559DF"/>
    <w:rsid w:val="41457A45"/>
    <w:rsid w:val="4149456B"/>
    <w:rsid w:val="414F41D7"/>
    <w:rsid w:val="414F7876"/>
    <w:rsid w:val="41515CEC"/>
    <w:rsid w:val="415205D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5270A"/>
    <w:rsid w:val="418B26ED"/>
    <w:rsid w:val="41931531"/>
    <w:rsid w:val="41980F24"/>
    <w:rsid w:val="41986119"/>
    <w:rsid w:val="419B3B43"/>
    <w:rsid w:val="419E6BC2"/>
    <w:rsid w:val="41A63744"/>
    <w:rsid w:val="41A85E90"/>
    <w:rsid w:val="41AB3AB1"/>
    <w:rsid w:val="41AC6BA3"/>
    <w:rsid w:val="41AD5F07"/>
    <w:rsid w:val="41B0748D"/>
    <w:rsid w:val="41B730A3"/>
    <w:rsid w:val="41B737E0"/>
    <w:rsid w:val="41B77B6D"/>
    <w:rsid w:val="41BA081E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2F55"/>
    <w:rsid w:val="41E6368B"/>
    <w:rsid w:val="41E93B63"/>
    <w:rsid w:val="41F04C42"/>
    <w:rsid w:val="41F07014"/>
    <w:rsid w:val="41F24303"/>
    <w:rsid w:val="41F52080"/>
    <w:rsid w:val="41F94D40"/>
    <w:rsid w:val="41F95F47"/>
    <w:rsid w:val="41FD1048"/>
    <w:rsid w:val="42001B5D"/>
    <w:rsid w:val="420850A2"/>
    <w:rsid w:val="42097561"/>
    <w:rsid w:val="420C7ACC"/>
    <w:rsid w:val="4214724C"/>
    <w:rsid w:val="421555B3"/>
    <w:rsid w:val="4219263B"/>
    <w:rsid w:val="421B1059"/>
    <w:rsid w:val="421E6550"/>
    <w:rsid w:val="422370F9"/>
    <w:rsid w:val="42262405"/>
    <w:rsid w:val="42294221"/>
    <w:rsid w:val="422C32BD"/>
    <w:rsid w:val="422E207E"/>
    <w:rsid w:val="423038F8"/>
    <w:rsid w:val="4238424D"/>
    <w:rsid w:val="424255E1"/>
    <w:rsid w:val="42426D8B"/>
    <w:rsid w:val="424A277B"/>
    <w:rsid w:val="424C388F"/>
    <w:rsid w:val="424C701C"/>
    <w:rsid w:val="425311DE"/>
    <w:rsid w:val="42552CD5"/>
    <w:rsid w:val="42571AE1"/>
    <w:rsid w:val="425C6315"/>
    <w:rsid w:val="42637522"/>
    <w:rsid w:val="4268449D"/>
    <w:rsid w:val="42697E79"/>
    <w:rsid w:val="426E536F"/>
    <w:rsid w:val="427034C5"/>
    <w:rsid w:val="42730E0D"/>
    <w:rsid w:val="427409B9"/>
    <w:rsid w:val="427B0595"/>
    <w:rsid w:val="427B4567"/>
    <w:rsid w:val="427E301C"/>
    <w:rsid w:val="42831021"/>
    <w:rsid w:val="42863926"/>
    <w:rsid w:val="4287026E"/>
    <w:rsid w:val="42873CB7"/>
    <w:rsid w:val="428A607C"/>
    <w:rsid w:val="429110B8"/>
    <w:rsid w:val="429252A3"/>
    <w:rsid w:val="4295760D"/>
    <w:rsid w:val="429A29B1"/>
    <w:rsid w:val="429C1606"/>
    <w:rsid w:val="42A50044"/>
    <w:rsid w:val="42A87389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112BE5"/>
    <w:rsid w:val="43120C73"/>
    <w:rsid w:val="431B56C6"/>
    <w:rsid w:val="431C7B04"/>
    <w:rsid w:val="431F752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660C5"/>
    <w:rsid w:val="43492119"/>
    <w:rsid w:val="434B44DC"/>
    <w:rsid w:val="435720DF"/>
    <w:rsid w:val="43605DCC"/>
    <w:rsid w:val="43614CEE"/>
    <w:rsid w:val="4362104C"/>
    <w:rsid w:val="43621947"/>
    <w:rsid w:val="4363090C"/>
    <w:rsid w:val="436408B5"/>
    <w:rsid w:val="43664819"/>
    <w:rsid w:val="436A2192"/>
    <w:rsid w:val="436C3BAB"/>
    <w:rsid w:val="436C40C2"/>
    <w:rsid w:val="437D6585"/>
    <w:rsid w:val="438042AD"/>
    <w:rsid w:val="43837C39"/>
    <w:rsid w:val="43853F53"/>
    <w:rsid w:val="438927F2"/>
    <w:rsid w:val="438A406B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BE3F55"/>
    <w:rsid w:val="43C0281C"/>
    <w:rsid w:val="43C02B26"/>
    <w:rsid w:val="43C91C5B"/>
    <w:rsid w:val="43D10A40"/>
    <w:rsid w:val="43D27BB6"/>
    <w:rsid w:val="43D67A91"/>
    <w:rsid w:val="43E21F58"/>
    <w:rsid w:val="43E35EF0"/>
    <w:rsid w:val="43E42415"/>
    <w:rsid w:val="43F71BCF"/>
    <w:rsid w:val="43F76F69"/>
    <w:rsid w:val="43F90FED"/>
    <w:rsid w:val="43F9776B"/>
    <w:rsid w:val="43FC0DB2"/>
    <w:rsid w:val="44051440"/>
    <w:rsid w:val="44092E2E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302A1A"/>
    <w:rsid w:val="44336EAB"/>
    <w:rsid w:val="44393BD3"/>
    <w:rsid w:val="444109FB"/>
    <w:rsid w:val="44416F50"/>
    <w:rsid w:val="444E22EA"/>
    <w:rsid w:val="44584267"/>
    <w:rsid w:val="44613B53"/>
    <w:rsid w:val="446A4930"/>
    <w:rsid w:val="44705173"/>
    <w:rsid w:val="44740841"/>
    <w:rsid w:val="4476407C"/>
    <w:rsid w:val="447821C6"/>
    <w:rsid w:val="447B4A66"/>
    <w:rsid w:val="447D4136"/>
    <w:rsid w:val="44825790"/>
    <w:rsid w:val="448B5845"/>
    <w:rsid w:val="448C73DD"/>
    <w:rsid w:val="448E0EB7"/>
    <w:rsid w:val="44907237"/>
    <w:rsid w:val="449510AA"/>
    <w:rsid w:val="4499566C"/>
    <w:rsid w:val="449D7968"/>
    <w:rsid w:val="44A75520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2514C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5004D64"/>
    <w:rsid w:val="450174D5"/>
    <w:rsid w:val="451C5E9C"/>
    <w:rsid w:val="45214561"/>
    <w:rsid w:val="452C3FB4"/>
    <w:rsid w:val="452C5F0A"/>
    <w:rsid w:val="45310312"/>
    <w:rsid w:val="453401C9"/>
    <w:rsid w:val="45347499"/>
    <w:rsid w:val="453579B0"/>
    <w:rsid w:val="45385EDA"/>
    <w:rsid w:val="453F48AB"/>
    <w:rsid w:val="454036A6"/>
    <w:rsid w:val="45446179"/>
    <w:rsid w:val="45462EBA"/>
    <w:rsid w:val="454E0AAC"/>
    <w:rsid w:val="454E4F75"/>
    <w:rsid w:val="454E6B7A"/>
    <w:rsid w:val="4551463D"/>
    <w:rsid w:val="45520426"/>
    <w:rsid w:val="45522E35"/>
    <w:rsid w:val="45572AB5"/>
    <w:rsid w:val="455A7708"/>
    <w:rsid w:val="45622EE5"/>
    <w:rsid w:val="45697967"/>
    <w:rsid w:val="456C4CA4"/>
    <w:rsid w:val="45700309"/>
    <w:rsid w:val="45757B02"/>
    <w:rsid w:val="457736FF"/>
    <w:rsid w:val="457751D0"/>
    <w:rsid w:val="45785ADF"/>
    <w:rsid w:val="45790DCE"/>
    <w:rsid w:val="457E31A2"/>
    <w:rsid w:val="457F1981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1196"/>
    <w:rsid w:val="45A47990"/>
    <w:rsid w:val="45A60E44"/>
    <w:rsid w:val="45A74FA6"/>
    <w:rsid w:val="45AA0217"/>
    <w:rsid w:val="45AE43CF"/>
    <w:rsid w:val="45B315CE"/>
    <w:rsid w:val="45B5611D"/>
    <w:rsid w:val="45B64B84"/>
    <w:rsid w:val="45BA6033"/>
    <w:rsid w:val="45C85EA2"/>
    <w:rsid w:val="45D9022E"/>
    <w:rsid w:val="45E01AC8"/>
    <w:rsid w:val="45E3021B"/>
    <w:rsid w:val="45E37678"/>
    <w:rsid w:val="45E526A6"/>
    <w:rsid w:val="45E56E31"/>
    <w:rsid w:val="45E66893"/>
    <w:rsid w:val="45E74C92"/>
    <w:rsid w:val="45E826B2"/>
    <w:rsid w:val="45F4334C"/>
    <w:rsid w:val="460D3781"/>
    <w:rsid w:val="461B7F64"/>
    <w:rsid w:val="461C402C"/>
    <w:rsid w:val="461F36FD"/>
    <w:rsid w:val="46232D98"/>
    <w:rsid w:val="462D4B2D"/>
    <w:rsid w:val="462E4FF5"/>
    <w:rsid w:val="46365246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C35C1"/>
    <w:rsid w:val="465D0995"/>
    <w:rsid w:val="4662020E"/>
    <w:rsid w:val="466D3070"/>
    <w:rsid w:val="4671651F"/>
    <w:rsid w:val="467455D2"/>
    <w:rsid w:val="46787358"/>
    <w:rsid w:val="467929D1"/>
    <w:rsid w:val="4679494F"/>
    <w:rsid w:val="467A6815"/>
    <w:rsid w:val="467E1A24"/>
    <w:rsid w:val="46866306"/>
    <w:rsid w:val="468A27AC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719C4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DE786B"/>
    <w:rsid w:val="46E1018C"/>
    <w:rsid w:val="46E53AB0"/>
    <w:rsid w:val="46EA1201"/>
    <w:rsid w:val="46EE5C1E"/>
    <w:rsid w:val="46F37479"/>
    <w:rsid w:val="46F43423"/>
    <w:rsid w:val="46FC0ACF"/>
    <w:rsid w:val="46FC2FE8"/>
    <w:rsid w:val="47033281"/>
    <w:rsid w:val="47055767"/>
    <w:rsid w:val="47065799"/>
    <w:rsid w:val="470657D0"/>
    <w:rsid w:val="47073BE8"/>
    <w:rsid w:val="470872CF"/>
    <w:rsid w:val="470D53CA"/>
    <w:rsid w:val="4711048C"/>
    <w:rsid w:val="4714139C"/>
    <w:rsid w:val="471563E1"/>
    <w:rsid w:val="47167C67"/>
    <w:rsid w:val="47333B1B"/>
    <w:rsid w:val="47351654"/>
    <w:rsid w:val="473D0BD8"/>
    <w:rsid w:val="47457188"/>
    <w:rsid w:val="47502F2C"/>
    <w:rsid w:val="47561DDC"/>
    <w:rsid w:val="47592D4E"/>
    <w:rsid w:val="47644CFB"/>
    <w:rsid w:val="47666951"/>
    <w:rsid w:val="47683159"/>
    <w:rsid w:val="476A7D07"/>
    <w:rsid w:val="4773097B"/>
    <w:rsid w:val="477910B3"/>
    <w:rsid w:val="478046DF"/>
    <w:rsid w:val="479010F6"/>
    <w:rsid w:val="479766B4"/>
    <w:rsid w:val="479A2857"/>
    <w:rsid w:val="479A401E"/>
    <w:rsid w:val="479A472B"/>
    <w:rsid w:val="479D7800"/>
    <w:rsid w:val="47A240A4"/>
    <w:rsid w:val="47A60277"/>
    <w:rsid w:val="47A61856"/>
    <w:rsid w:val="47A83BFD"/>
    <w:rsid w:val="47AA1593"/>
    <w:rsid w:val="47AA7E85"/>
    <w:rsid w:val="47AB2FA4"/>
    <w:rsid w:val="47B44BED"/>
    <w:rsid w:val="47B77348"/>
    <w:rsid w:val="47BC3466"/>
    <w:rsid w:val="47BF5FB3"/>
    <w:rsid w:val="47D730B6"/>
    <w:rsid w:val="47DD6490"/>
    <w:rsid w:val="47DD6A91"/>
    <w:rsid w:val="47E62C82"/>
    <w:rsid w:val="47E9396D"/>
    <w:rsid w:val="47EB0853"/>
    <w:rsid w:val="47EB5BFA"/>
    <w:rsid w:val="47F46D42"/>
    <w:rsid w:val="47F838C0"/>
    <w:rsid w:val="47FA20F9"/>
    <w:rsid w:val="47FF3A74"/>
    <w:rsid w:val="48041F1C"/>
    <w:rsid w:val="480B1862"/>
    <w:rsid w:val="480B7A59"/>
    <w:rsid w:val="48111DC2"/>
    <w:rsid w:val="48156BFB"/>
    <w:rsid w:val="481E5F8D"/>
    <w:rsid w:val="48204877"/>
    <w:rsid w:val="48211604"/>
    <w:rsid w:val="482B39B5"/>
    <w:rsid w:val="482D350F"/>
    <w:rsid w:val="48340CD5"/>
    <w:rsid w:val="483A4006"/>
    <w:rsid w:val="483B5BCA"/>
    <w:rsid w:val="483C2A8C"/>
    <w:rsid w:val="483F5850"/>
    <w:rsid w:val="48424FA1"/>
    <w:rsid w:val="484647AE"/>
    <w:rsid w:val="484F1901"/>
    <w:rsid w:val="485216B9"/>
    <w:rsid w:val="485832AC"/>
    <w:rsid w:val="48594C05"/>
    <w:rsid w:val="485D5413"/>
    <w:rsid w:val="485D58DA"/>
    <w:rsid w:val="485F3492"/>
    <w:rsid w:val="4864535D"/>
    <w:rsid w:val="48664A02"/>
    <w:rsid w:val="4869579D"/>
    <w:rsid w:val="486A0A26"/>
    <w:rsid w:val="487141DB"/>
    <w:rsid w:val="48740F16"/>
    <w:rsid w:val="48747A97"/>
    <w:rsid w:val="48754F4E"/>
    <w:rsid w:val="48782B9C"/>
    <w:rsid w:val="487A2A25"/>
    <w:rsid w:val="487C0397"/>
    <w:rsid w:val="48825526"/>
    <w:rsid w:val="48850976"/>
    <w:rsid w:val="48852288"/>
    <w:rsid w:val="488D22FD"/>
    <w:rsid w:val="488E25F1"/>
    <w:rsid w:val="4890139D"/>
    <w:rsid w:val="48942964"/>
    <w:rsid w:val="489B4431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54021"/>
    <w:rsid w:val="48C70477"/>
    <w:rsid w:val="48C72E35"/>
    <w:rsid w:val="48C82BD7"/>
    <w:rsid w:val="48CB0DA2"/>
    <w:rsid w:val="48CC2535"/>
    <w:rsid w:val="48CE0D2A"/>
    <w:rsid w:val="48D13C35"/>
    <w:rsid w:val="48D25798"/>
    <w:rsid w:val="48DC218B"/>
    <w:rsid w:val="48E23DD7"/>
    <w:rsid w:val="48EA0E66"/>
    <w:rsid w:val="48EA5260"/>
    <w:rsid w:val="48F04BA1"/>
    <w:rsid w:val="48F447F8"/>
    <w:rsid w:val="48F612E3"/>
    <w:rsid w:val="48FE11C0"/>
    <w:rsid w:val="48FE59FA"/>
    <w:rsid w:val="49002B48"/>
    <w:rsid w:val="49046287"/>
    <w:rsid w:val="490517F7"/>
    <w:rsid w:val="49075A63"/>
    <w:rsid w:val="490933FA"/>
    <w:rsid w:val="490A4D2F"/>
    <w:rsid w:val="490A64AF"/>
    <w:rsid w:val="49111AA9"/>
    <w:rsid w:val="491709CE"/>
    <w:rsid w:val="491C3261"/>
    <w:rsid w:val="49217522"/>
    <w:rsid w:val="49224F55"/>
    <w:rsid w:val="49241D45"/>
    <w:rsid w:val="49277293"/>
    <w:rsid w:val="4929748F"/>
    <w:rsid w:val="492F1F4E"/>
    <w:rsid w:val="4935171C"/>
    <w:rsid w:val="49366254"/>
    <w:rsid w:val="493A0176"/>
    <w:rsid w:val="49432B91"/>
    <w:rsid w:val="494502AA"/>
    <w:rsid w:val="494D614B"/>
    <w:rsid w:val="494E5BD4"/>
    <w:rsid w:val="49505C0C"/>
    <w:rsid w:val="49535C21"/>
    <w:rsid w:val="49542533"/>
    <w:rsid w:val="49550FF0"/>
    <w:rsid w:val="495B528B"/>
    <w:rsid w:val="495C3370"/>
    <w:rsid w:val="49623CA4"/>
    <w:rsid w:val="49627779"/>
    <w:rsid w:val="496409A2"/>
    <w:rsid w:val="496459A7"/>
    <w:rsid w:val="496926EA"/>
    <w:rsid w:val="496E6FC2"/>
    <w:rsid w:val="497024F2"/>
    <w:rsid w:val="49707759"/>
    <w:rsid w:val="49715E0F"/>
    <w:rsid w:val="49756718"/>
    <w:rsid w:val="497F5591"/>
    <w:rsid w:val="49822E2F"/>
    <w:rsid w:val="498950D9"/>
    <w:rsid w:val="498F38E6"/>
    <w:rsid w:val="49927DFC"/>
    <w:rsid w:val="499322C4"/>
    <w:rsid w:val="4995326A"/>
    <w:rsid w:val="4995554E"/>
    <w:rsid w:val="49957C8F"/>
    <w:rsid w:val="499B3646"/>
    <w:rsid w:val="499C3504"/>
    <w:rsid w:val="499C3A4F"/>
    <w:rsid w:val="499E20E3"/>
    <w:rsid w:val="49A43EE6"/>
    <w:rsid w:val="49AB3DB8"/>
    <w:rsid w:val="49B4201A"/>
    <w:rsid w:val="49BA6924"/>
    <w:rsid w:val="49BD3D9E"/>
    <w:rsid w:val="49BD484D"/>
    <w:rsid w:val="49BE7DC6"/>
    <w:rsid w:val="49C20C6C"/>
    <w:rsid w:val="49C34948"/>
    <w:rsid w:val="49CE0C89"/>
    <w:rsid w:val="49D604FE"/>
    <w:rsid w:val="49D93C20"/>
    <w:rsid w:val="49DA3FD3"/>
    <w:rsid w:val="49DA7AB7"/>
    <w:rsid w:val="49DC5944"/>
    <w:rsid w:val="49DD38B2"/>
    <w:rsid w:val="49E028D9"/>
    <w:rsid w:val="49E353F8"/>
    <w:rsid w:val="49E46DD1"/>
    <w:rsid w:val="49E95933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A59C8"/>
    <w:rsid w:val="4A1F7925"/>
    <w:rsid w:val="4A2322DF"/>
    <w:rsid w:val="4A2E7749"/>
    <w:rsid w:val="4A381BA6"/>
    <w:rsid w:val="4A3926E2"/>
    <w:rsid w:val="4A412D97"/>
    <w:rsid w:val="4A4172CE"/>
    <w:rsid w:val="4A43236C"/>
    <w:rsid w:val="4A4A176A"/>
    <w:rsid w:val="4A502E1F"/>
    <w:rsid w:val="4A5370A6"/>
    <w:rsid w:val="4A5C4447"/>
    <w:rsid w:val="4A5C6983"/>
    <w:rsid w:val="4A643FBD"/>
    <w:rsid w:val="4A652ED9"/>
    <w:rsid w:val="4A6C0FC7"/>
    <w:rsid w:val="4A6C3C44"/>
    <w:rsid w:val="4A6D7FF3"/>
    <w:rsid w:val="4A732739"/>
    <w:rsid w:val="4A732F85"/>
    <w:rsid w:val="4A7413BF"/>
    <w:rsid w:val="4A7D09F3"/>
    <w:rsid w:val="4A825AD9"/>
    <w:rsid w:val="4A840EFE"/>
    <w:rsid w:val="4A850C8F"/>
    <w:rsid w:val="4A8953AB"/>
    <w:rsid w:val="4A8B5CEB"/>
    <w:rsid w:val="4A8B70F9"/>
    <w:rsid w:val="4A916931"/>
    <w:rsid w:val="4A95521B"/>
    <w:rsid w:val="4A970AB1"/>
    <w:rsid w:val="4A9C6332"/>
    <w:rsid w:val="4A9F281E"/>
    <w:rsid w:val="4AA4318E"/>
    <w:rsid w:val="4AA456B8"/>
    <w:rsid w:val="4AA75186"/>
    <w:rsid w:val="4AAF1B3A"/>
    <w:rsid w:val="4AB01D3D"/>
    <w:rsid w:val="4AB113DF"/>
    <w:rsid w:val="4AB70B9F"/>
    <w:rsid w:val="4AB75FB2"/>
    <w:rsid w:val="4ABB3CDE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B0107DC"/>
    <w:rsid w:val="4B011535"/>
    <w:rsid w:val="4B020D4E"/>
    <w:rsid w:val="4B021266"/>
    <w:rsid w:val="4B081F1A"/>
    <w:rsid w:val="4B0A119A"/>
    <w:rsid w:val="4B0D6C0E"/>
    <w:rsid w:val="4B183767"/>
    <w:rsid w:val="4B1C66E8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75D91"/>
    <w:rsid w:val="4B4C459F"/>
    <w:rsid w:val="4B5005ED"/>
    <w:rsid w:val="4B50566A"/>
    <w:rsid w:val="4B53122B"/>
    <w:rsid w:val="4B544769"/>
    <w:rsid w:val="4B571002"/>
    <w:rsid w:val="4B5863B7"/>
    <w:rsid w:val="4B5912E9"/>
    <w:rsid w:val="4B5D1DDE"/>
    <w:rsid w:val="4B632C97"/>
    <w:rsid w:val="4B683C6A"/>
    <w:rsid w:val="4B6977AB"/>
    <w:rsid w:val="4B705844"/>
    <w:rsid w:val="4B7129EA"/>
    <w:rsid w:val="4B7224D0"/>
    <w:rsid w:val="4B731C20"/>
    <w:rsid w:val="4B774607"/>
    <w:rsid w:val="4B784271"/>
    <w:rsid w:val="4B796B74"/>
    <w:rsid w:val="4B7A342E"/>
    <w:rsid w:val="4B7A3C96"/>
    <w:rsid w:val="4B7D4F5D"/>
    <w:rsid w:val="4B810673"/>
    <w:rsid w:val="4B82716C"/>
    <w:rsid w:val="4B857EC6"/>
    <w:rsid w:val="4B863275"/>
    <w:rsid w:val="4B8829C1"/>
    <w:rsid w:val="4B8A2918"/>
    <w:rsid w:val="4B901807"/>
    <w:rsid w:val="4B9B25E4"/>
    <w:rsid w:val="4B9C55AC"/>
    <w:rsid w:val="4B9E314D"/>
    <w:rsid w:val="4BA64049"/>
    <w:rsid w:val="4BA72908"/>
    <w:rsid w:val="4BAC76E4"/>
    <w:rsid w:val="4BAD4CA2"/>
    <w:rsid w:val="4BB2502B"/>
    <w:rsid w:val="4BB42604"/>
    <w:rsid w:val="4BB548C0"/>
    <w:rsid w:val="4BB5799E"/>
    <w:rsid w:val="4BBD6286"/>
    <w:rsid w:val="4BC456EF"/>
    <w:rsid w:val="4BC647B0"/>
    <w:rsid w:val="4BCB1BAE"/>
    <w:rsid w:val="4BD75B89"/>
    <w:rsid w:val="4BD94F2A"/>
    <w:rsid w:val="4BDF4B49"/>
    <w:rsid w:val="4BE57E16"/>
    <w:rsid w:val="4BE819D0"/>
    <w:rsid w:val="4BE8649D"/>
    <w:rsid w:val="4BFC6FFD"/>
    <w:rsid w:val="4C001A94"/>
    <w:rsid w:val="4C0107B1"/>
    <w:rsid w:val="4C0233B4"/>
    <w:rsid w:val="4C0236B4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2C2DC9"/>
    <w:rsid w:val="4C312ECF"/>
    <w:rsid w:val="4C422CA7"/>
    <w:rsid w:val="4C427C5C"/>
    <w:rsid w:val="4C5035A1"/>
    <w:rsid w:val="4C5D7C19"/>
    <w:rsid w:val="4C5F0B5D"/>
    <w:rsid w:val="4C606F33"/>
    <w:rsid w:val="4C6426ED"/>
    <w:rsid w:val="4C64471A"/>
    <w:rsid w:val="4C645054"/>
    <w:rsid w:val="4C6B4D8C"/>
    <w:rsid w:val="4C6C2FE2"/>
    <w:rsid w:val="4C6D5BD4"/>
    <w:rsid w:val="4C6F6529"/>
    <w:rsid w:val="4C77619E"/>
    <w:rsid w:val="4C860543"/>
    <w:rsid w:val="4C8740CC"/>
    <w:rsid w:val="4C8C0F81"/>
    <w:rsid w:val="4C8E48D8"/>
    <w:rsid w:val="4C9538F4"/>
    <w:rsid w:val="4C9601F4"/>
    <w:rsid w:val="4C974009"/>
    <w:rsid w:val="4C987412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B7596"/>
    <w:rsid w:val="4CCD5921"/>
    <w:rsid w:val="4CCF0694"/>
    <w:rsid w:val="4CCF070A"/>
    <w:rsid w:val="4CCF2105"/>
    <w:rsid w:val="4CD550D5"/>
    <w:rsid w:val="4CD90FCB"/>
    <w:rsid w:val="4CDA21DD"/>
    <w:rsid w:val="4CDD4AFB"/>
    <w:rsid w:val="4CE2021B"/>
    <w:rsid w:val="4CE472E9"/>
    <w:rsid w:val="4CF045FC"/>
    <w:rsid w:val="4CF04CFC"/>
    <w:rsid w:val="4CF05C74"/>
    <w:rsid w:val="4CF12BC2"/>
    <w:rsid w:val="4CF26BC3"/>
    <w:rsid w:val="4CFB51DB"/>
    <w:rsid w:val="4CFC3F2E"/>
    <w:rsid w:val="4D0452B9"/>
    <w:rsid w:val="4D063B0D"/>
    <w:rsid w:val="4D0F1680"/>
    <w:rsid w:val="4D1855BA"/>
    <w:rsid w:val="4D1D6CA0"/>
    <w:rsid w:val="4D1E5144"/>
    <w:rsid w:val="4D224A2C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86533"/>
    <w:rsid w:val="4D795468"/>
    <w:rsid w:val="4D824513"/>
    <w:rsid w:val="4D865F70"/>
    <w:rsid w:val="4D8814DC"/>
    <w:rsid w:val="4D8A58C0"/>
    <w:rsid w:val="4D8D11C1"/>
    <w:rsid w:val="4D922BF5"/>
    <w:rsid w:val="4D9B5A29"/>
    <w:rsid w:val="4DA53BC8"/>
    <w:rsid w:val="4DB056F4"/>
    <w:rsid w:val="4DB41824"/>
    <w:rsid w:val="4DB95A69"/>
    <w:rsid w:val="4DBD1F3A"/>
    <w:rsid w:val="4DBD526D"/>
    <w:rsid w:val="4DC31B92"/>
    <w:rsid w:val="4DCA77DE"/>
    <w:rsid w:val="4DD776ED"/>
    <w:rsid w:val="4DDB0C62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A2AA2"/>
    <w:rsid w:val="4E007E98"/>
    <w:rsid w:val="4E016672"/>
    <w:rsid w:val="4E066F25"/>
    <w:rsid w:val="4E0939E5"/>
    <w:rsid w:val="4E0B6496"/>
    <w:rsid w:val="4E0E490C"/>
    <w:rsid w:val="4E1561BE"/>
    <w:rsid w:val="4E176DF3"/>
    <w:rsid w:val="4E1A2F68"/>
    <w:rsid w:val="4E1E7D0E"/>
    <w:rsid w:val="4E210A5C"/>
    <w:rsid w:val="4E2C6A36"/>
    <w:rsid w:val="4E342F40"/>
    <w:rsid w:val="4E3A2C21"/>
    <w:rsid w:val="4E412A4D"/>
    <w:rsid w:val="4E4475F5"/>
    <w:rsid w:val="4E501266"/>
    <w:rsid w:val="4E587463"/>
    <w:rsid w:val="4E5A3449"/>
    <w:rsid w:val="4E5A5499"/>
    <w:rsid w:val="4E6009EF"/>
    <w:rsid w:val="4E656FCA"/>
    <w:rsid w:val="4E68543B"/>
    <w:rsid w:val="4E6906EE"/>
    <w:rsid w:val="4E694E99"/>
    <w:rsid w:val="4E6D1740"/>
    <w:rsid w:val="4E7125DA"/>
    <w:rsid w:val="4E795FE9"/>
    <w:rsid w:val="4E797F06"/>
    <w:rsid w:val="4E8C6A91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B059E"/>
    <w:rsid w:val="4EAC241A"/>
    <w:rsid w:val="4EB67945"/>
    <w:rsid w:val="4EB97B53"/>
    <w:rsid w:val="4EC420B9"/>
    <w:rsid w:val="4EC7492C"/>
    <w:rsid w:val="4ECA2CB3"/>
    <w:rsid w:val="4ECD7B05"/>
    <w:rsid w:val="4ED32EBD"/>
    <w:rsid w:val="4EE17B77"/>
    <w:rsid w:val="4EE44103"/>
    <w:rsid w:val="4EE61722"/>
    <w:rsid w:val="4EE86D63"/>
    <w:rsid w:val="4EEA5D88"/>
    <w:rsid w:val="4EEC3838"/>
    <w:rsid w:val="4EEE11A3"/>
    <w:rsid w:val="4EF07E6E"/>
    <w:rsid w:val="4EFA68DB"/>
    <w:rsid w:val="4EFC390E"/>
    <w:rsid w:val="4EFE4EC2"/>
    <w:rsid w:val="4EFE6975"/>
    <w:rsid w:val="4EFF3444"/>
    <w:rsid w:val="4F037BFA"/>
    <w:rsid w:val="4F0441E5"/>
    <w:rsid w:val="4F0F1D99"/>
    <w:rsid w:val="4F155F27"/>
    <w:rsid w:val="4F16131E"/>
    <w:rsid w:val="4F181305"/>
    <w:rsid w:val="4F1A238F"/>
    <w:rsid w:val="4F1D1653"/>
    <w:rsid w:val="4F1F1E6B"/>
    <w:rsid w:val="4F2C365D"/>
    <w:rsid w:val="4F36758C"/>
    <w:rsid w:val="4F376D93"/>
    <w:rsid w:val="4F3957DF"/>
    <w:rsid w:val="4F3D4163"/>
    <w:rsid w:val="4F50208E"/>
    <w:rsid w:val="4F511BAF"/>
    <w:rsid w:val="4F560A53"/>
    <w:rsid w:val="4F611147"/>
    <w:rsid w:val="4F6E6F86"/>
    <w:rsid w:val="4F7278C6"/>
    <w:rsid w:val="4F764CC2"/>
    <w:rsid w:val="4F823D55"/>
    <w:rsid w:val="4F85034E"/>
    <w:rsid w:val="4F8749DE"/>
    <w:rsid w:val="4F8B54DD"/>
    <w:rsid w:val="4F9000F4"/>
    <w:rsid w:val="4F983E33"/>
    <w:rsid w:val="4F997613"/>
    <w:rsid w:val="4F9B5328"/>
    <w:rsid w:val="4FAB2D3A"/>
    <w:rsid w:val="4FAB3627"/>
    <w:rsid w:val="4FAB7893"/>
    <w:rsid w:val="4FB204D9"/>
    <w:rsid w:val="4FB40C2C"/>
    <w:rsid w:val="4FB824BC"/>
    <w:rsid w:val="4FB83AA6"/>
    <w:rsid w:val="4FBA52BE"/>
    <w:rsid w:val="4FBA74EE"/>
    <w:rsid w:val="4FBB5569"/>
    <w:rsid w:val="4FBF1E32"/>
    <w:rsid w:val="4FC803AA"/>
    <w:rsid w:val="4FC90587"/>
    <w:rsid w:val="4FCB45DF"/>
    <w:rsid w:val="4FCF2495"/>
    <w:rsid w:val="4FD365FC"/>
    <w:rsid w:val="4FD62D61"/>
    <w:rsid w:val="4FDC6418"/>
    <w:rsid w:val="4FDE0BFE"/>
    <w:rsid w:val="4FE13662"/>
    <w:rsid w:val="4FE15781"/>
    <w:rsid w:val="4FE3603D"/>
    <w:rsid w:val="4FE36D74"/>
    <w:rsid w:val="4FE56FA7"/>
    <w:rsid w:val="4FE9598E"/>
    <w:rsid w:val="4FE95A21"/>
    <w:rsid w:val="4FF5506D"/>
    <w:rsid w:val="4FFE1157"/>
    <w:rsid w:val="4FFF3806"/>
    <w:rsid w:val="4FFF49BB"/>
    <w:rsid w:val="5004344D"/>
    <w:rsid w:val="50046739"/>
    <w:rsid w:val="50054AB7"/>
    <w:rsid w:val="50095827"/>
    <w:rsid w:val="50100572"/>
    <w:rsid w:val="5014542B"/>
    <w:rsid w:val="50167359"/>
    <w:rsid w:val="50186BF6"/>
    <w:rsid w:val="501B08FF"/>
    <w:rsid w:val="501E344A"/>
    <w:rsid w:val="502751AB"/>
    <w:rsid w:val="502C4247"/>
    <w:rsid w:val="502D25A0"/>
    <w:rsid w:val="502D660A"/>
    <w:rsid w:val="50347D28"/>
    <w:rsid w:val="50363B3A"/>
    <w:rsid w:val="50384FDC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B70B4"/>
    <w:rsid w:val="505F1426"/>
    <w:rsid w:val="506309DB"/>
    <w:rsid w:val="506762BF"/>
    <w:rsid w:val="50752AF6"/>
    <w:rsid w:val="50771C00"/>
    <w:rsid w:val="507B5688"/>
    <w:rsid w:val="508A668E"/>
    <w:rsid w:val="509A3231"/>
    <w:rsid w:val="509C736A"/>
    <w:rsid w:val="509D24F5"/>
    <w:rsid w:val="50A27585"/>
    <w:rsid w:val="50AC0B91"/>
    <w:rsid w:val="50AF1C59"/>
    <w:rsid w:val="50B139BD"/>
    <w:rsid w:val="50B72BF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668B2"/>
    <w:rsid w:val="50C7003C"/>
    <w:rsid w:val="50C75F36"/>
    <w:rsid w:val="50D228CF"/>
    <w:rsid w:val="50D26D66"/>
    <w:rsid w:val="50E63519"/>
    <w:rsid w:val="50ED76FB"/>
    <w:rsid w:val="50F568D9"/>
    <w:rsid w:val="50F70BD7"/>
    <w:rsid w:val="50FD2A03"/>
    <w:rsid w:val="51020E71"/>
    <w:rsid w:val="510D4A1E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B1A3D"/>
    <w:rsid w:val="513D483E"/>
    <w:rsid w:val="513F081D"/>
    <w:rsid w:val="51407DA2"/>
    <w:rsid w:val="514C1E16"/>
    <w:rsid w:val="514F0A29"/>
    <w:rsid w:val="51522A1E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C0CA0"/>
    <w:rsid w:val="517D17DB"/>
    <w:rsid w:val="517F00BC"/>
    <w:rsid w:val="51861BC2"/>
    <w:rsid w:val="5188076F"/>
    <w:rsid w:val="5195533B"/>
    <w:rsid w:val="519645E3"/>
    <w:rsid w:val="5199124A"/>
    <w:rsid w:val="519B693D"/>
    <w:rsid w:val="519D2F03"/>
    <w:rsid w:val="51AA27FB"/>
    <w:rsid w:val="51AB0562"/>
    <w:rsid w:val="51AB52BE"/>
    <w:rsid w:val="51AD6F40"/>
    <w:rsid w:val="51AE5103"/>
    <w:rsid w:val="51AE5AD5"/>
    <w:rsid w:val="51B84B91"/>
    <w:rsid w:val="51B92776"/>
    <w:rsid w:val="51BA2C30"/>
    <w:rsid w:val="51BE2EAE"/>
    <w:rsid w:val="51C01DAA"/>
    <w:rsid w:val="51C0716E"/>
    <w:rsid w:val="51C24631"/>
    <w:rsid w:val="51D42177"/>
    <w:rsid w:val="51D43598"/>
    <w:rsid w:val="51DA51E8"/>
    <w:rsid w:val="51DA5890"/>
    <w:rsid w:val="51E90CD5"/>
    <w:rsid w:val="51EE7B3E"/>
    <w:rsid w:val="51F51BD1"/>
    <w:rsid w:val="51F73F86"/>
    <w:rsid w:val="51F96848"/>
    <w:rsid w:val="51FB40B5"/>
    <w:rsid w:val="51FD5880"/>
    <w:rsid w:val="52073487"/>
    <w:rsid w:val="520A7B89"/>
    <w:rsid w:val="520E648E"/>
    <w:rsid w:val="521C5D43"/>
    <w:rsid w:val="521D7ED7"/>
    <w:rsid w:val="522501D7"/>
    <w:rsid w:val="52257DA4"/>
    <w:rsid w:val="52264B1D"/>
    <w:rsid w:val="52267D3C"/>
    <w:rsid w:val="52317E52"/>
    <w:rsid w:val="52325EE7"/>
    <w:rsid w:val="5239194F"/>
    <w:rsid w:val="524D342E"/>
    <w:rsid w:val="524E54BD"/>
    <w:rsid w:val="52523F4A"/>
    <w:rsid w:val="5257696B"/>
    <w:rsid w:val="52591ADC"/>
    <w:rsid w:val="525D4BC4"/>
    <w:rsid w:val="52612620"/>
    <w:rsid w:val="52626079"/>
    <w:rsid w:val="526325FA"/>
    <w:rsid w:val="526478E1"/>
    <w:rsid w:val="526639CC"/>
    <w:rsid w:val="526A1A2F"/>
    <w:rsid w:val="526A546C"/>
    <w:rsid w:val="52790FD9"/>
    <w:rsid w:val="52887A7D"/>
    <w:rsid w:val="52894DE6"/>
    <w:rsid w:val="528C5E23"/>
    <w:rsid w:val="528D1034"/>
    <w:rsid w:val="52993DA6"/>
    <w:rsid w:val="529B5EE8"/>
    <w:rsid w:val="529F0D9B"/>
    <w:rsid w:val="529F5E7F"/>
    <w:rsid w:val="52BC0926"/>
    <w:rsid w:val="52CA3D8F"/>
    <w:rsid w:val="52CD1409"/>
    <w:rsid w:val="52CD21D8"/>
    <w:rsid w:val="52CF0A4A"/>
    <w:rsid w:val="52CF3CD6"/>
    <w:rsid w:val="52D415CD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24426"/>
    <w:rsid w:val="52FC1C88"/>
    <w:rsid w:val="5303259D"/>
    <w:rsid w:val="53047263"/>
    <w:rsid w:val="5306702F"/>
    <w:rsid w:val="53112C1D"/>
    <w:rsid w:val="531241BA"/>
    <w:rsid w:val="53155215"/>
    <w:rsid w:val="531621BA"/>
    <w:rsid w:val="531A36B6"/>
    <w:rsid w:val="531D0F10"/>
    <w:rsid w:val="531F21EF"/>
    <w:rsid w:val="531F532A"/>
    <w:rsid w:val="531F71D4"/>
    <w:rsid w:val="53207ABD"/>
    <w:rsid w:val="53264D3B"/>
    <w:rsid w:val="53290BFD"/>
    <w:rsid w:val="53293966"/>
    <w:rsid w:val="532B3E9B"/>
    <w:rsid w:val="532C389F"/>
    <w:rsid w:val="532D753B"/>
    <w:rsid w:val="532F6301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545F5"/>
    <w:rsid w:val="53760194"/>
    <w:rsid w:val="53763151"/>
    <w:rsid w:val="53794E20"/>
    <w:rsid w:val="537A78AC"/>
    <w:rsid w:val="537D3C2F"/>
    <w:rsid w:val="538C7861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056A7"/>
    <w:rsid w:val="53B85768"/>
    <w:rsid w:val="53BB51C6"/>
    <w:rsid w:val="53BD2750"/>
    <w:rsid w:val="53BE1FB8"/>
    <w:rsid w:val="53C34D17"/>
    <w:rsid w:val="53C40B3B"/>
    <w:rsid w:val="53C817A7"/>
    <w:rsid w:val="53C877C6"/>
    <w:rsid w:val="53C8788D"/>
    <w:rsid w:val="53D153F9"/>
    <w:rsid w:val="53DB35A3"/>
    <w:rsid w:val="53DC2808"/>
    <w:rsid w:val="53DD04B0"/>
    <w:rsid w:val="53DE4BEA"/>
    <w:rsid w:val="53DF54A9"/>
    <w:rsid w:val="53E07B00"/>
    <w:rsid w:val="53E27BE1"/>
    <w:rsid w:val="53EC3D29"/>
    <w:rsid w:val="53EE37DC"/>
    <w:rsid w:val="53F90D34"/>
    <w:rsid w:val="53FA05A6"/>
    <w:rsid w:val="54002BFD"/>
    <w:rsid w:val="54066342"/>
    <w:rsid w:val="540A0F22"/>
    <w:rsid w:val="540F6177"/>
    <w:rsid w:val="541942B6"/>
    <w:rsid w:val="541A0123"/>
    <w:rsid w:val="541A3E14"/>
    <w:rsid w:val="541A40BD"/>
    <w:rsid w:val="541F38E3"/>
    <w:rsid w:val="542A1803"/>
    <w:rsid w:val="542A3FEF"/>
    <w:rsid w:val="542A5504"/>
    <w:rsid w:val="542F7A60"/>
    <w:rsid w:val="54326928"/>
    <w:rsid w:val="54346136"/>
    <w:rsid w:val="543640EE"/>
    <w:rsid w:val="5438183D"/>
    <w:rsid w:val="544D14DF"/>
    <w:rsid w:val="54525BFB"/>
    <w:rsid w:val="5452765B"/>
    <w:rsid w:val="54532953"/>
    <w:rsid w:val="545333E8"/>
    <w:rsid w:val="54550067"/>
    <w:rsid w:val="54580F5A"/>
    <w:rsid w:val="545D3E4A"/>
    <w:rsid w:val="54757648"/>
    <w:rsid w:val="5478695B"/>
    <w:rsid w:val="54805F39"/>
    <w:rsid w:val="54860559"/>
    <w:rsid w:val="548810E8"/>
    <w:rsid w:val="548D69F5"/>
    <w:rsid w:val="54906088"/>
    <w:rsid w:val="54907EF0"/>
    <w:rsid w:val="549438A5"/>
    <w:rsid w:val="549611A6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84D02"/>
    <w:rsid w:val="54CC175C"/>
    <w:rsid w:val="54CC47C4"/>
    <w:rsid w:val="54CD258C"/>
    <w:rsid w:val="54CE1B9D"/>
    <w:rsid w:val="54CF4C90"/>
    <w:rsid w:val="54DF688B"/>
    <w:rsid w:val="54E337DD"/>
    <w:rsid w:val="54E85E2E"/>
    <w:rsid w:val="54E95643"/>
    <w:rsid w:val="550A38DA"/>
    <w:rsid w:val="550E6C32"/>
    <w:rsid w:val="55156991"/>
    <w:rsid w:val="551C2E90"/>
    <w:rsid w:val="552007B9"/>
    <w:rsid w:val="552D52C7"/>
    <w:rsid w:val="55397CF2"/>
    <w:rsid w:val="5546565D"/>
    <w:rsid w:val="554E0863"/>
    <w:rsid w:val="555737A6"/>
    <w:rsid w:val="55577AFF"/>
    <w:rsid w:val="55597711"/>
    <w:rsid w:val="55611FED"/>
    <w:rsid w:val="55635CE5"/>
    <w:rsid w:val="556C1CC4"/>
    <w:rsid w:val="55712540"/>
    <w:rsid w:val="55731953"/>
    <w:rsid w:val="55743D64"/>
    <w:rsid w:val="5577741D"/>
    <w:rsid w:val="557C7C08"/>
    <w:rsid w:val="557E261A"/>
    <w:rsid w:val="558105D7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BC2BC7"/>
    <w:rsid w:val="55C0140E"/>
    <w:rsid w:val="55C07EE4"/>
    <w:rsid w:val="55C305A6"/>
    <w:rsid w:val="55C51E8F"/>
    <w:rsid w:val="55C529C2"/>
    <w:rsid w:val="55CA644D"/>
    <w:rsid w:val="55CC27C2"/>
    <w:rsid w:val="55CC4541"/>
    <w:rsid w:val="55CF48E7"/>
    <w:rsid w:val="55D0342A"/>
    <w:rsid w:val="55D3385E"/>
    <w:rsid w:val="55D50C9C"/>
    <w:rsid w:val="55D849A1"/>
    <w:rsid w:val="55E31A15"/>
    <w:rsid w:val="55E5367A"/>
    <w:rsid w:val="55E83D2F"/>
    <w:rsid w:val="55F37542"/>
    <w:rsid w:val="55FB19D4"/>
    <w:rsid w:val="55FE6BCF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34D98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24B26"/>
    <w:rsid w:val="56793BB2"/>
    <w:rsid w:val="56797DE1"/>
    <w:rsid w:val="567A6CC0"/>
    <w:rsid w:val="567B14A9"/>
    <w:rsid w:val="567E4F7B"/>
    <w:rsid w:val="56840A2D"/>
    <w:rsid w:val="56856E98"/>
    <w:rsid w:val="5688184B"/>
    <w:rsid w:val="568D0940"/>
    <w:rsid w:val="56902B88"/>
    <w:rsid w:val="56926162"/>
    <w:rsid w:val="56927DA4"/>
    <w:rsid w:val="56A032E3"/>
    <w:rsid w:val="56A04928"/>
    <w:rsid w:val="56A418DC"/>
    <w:rsid w:val="56A50EBB"/>
    <w:rsid w:val="56A83AE3"/>
    <w:rsid w:val="56A95ABB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00361"/>
    <w:rsid w:val="56C12AE4"/>
    <w:rsid w:val="56C47B3E"/>
    <w:rsid w:val="56C71CAD"/>
    <w:rsid w:val="56CB6227"/>
    <w:rsid w:val="56CE5F20"/>
    <w:rsid w:val="56D1338D"/>
    <w:rsid w:val="56D31AC8"/>
    <w:rsid w:val="56DA3EBA"/>
    <w:rsid w:val="56DE40C5"/>
    <w:rsid w:val="56E33383"/>
    <w:rsid w:val="56E33EB3"/>
    <w:rsid w:val="56E81DBE"/>
    <w:rsid w:val="56EA65D6"/>
    <w:rsid w:val="56ED5E03"/>
    <w:rsid w:val="56F56500"/>
    <w:rsid w:val="56FB0134"/>
    <w:rsid w:val="56FC2728"/>
    <w:rsid w:val="56FD401A"/>
    <w:rsid w:val="57012351"/>
    <w:rsid w:val="57095761"/>
    <w:rsid w:val="57110001"/>
    <w:rsid w:val="571777C3"/>
    <w:rsid w:val="571B1F7E"/>
    <w:rsid w:val="571D34AC"/>
    <w:rsid w:val="571F270E"/>
    <w:rsid w:val="57284B98"/>
    <w:rsid w:val="57292292"/>
    <w:rsid w:val="572C2443"/>
    <w:rsid w:val="572E4793"/>
    <w:rsid w:val="572E7E52"/>
    <w:rsid w:val="57315E6B"/>
    <w:rsid w:val="57332F0F"/>
    <w:rsid w:val="573403E6"/>
    <w:rsid w:val="573459F0"/>
    <w:rsid w:val="573B3910"/>
    <w:rsid w:val="574460A0"/>
    <w:rsid w:val="57484376"/>
    <w:rsid w:val="574B4B12"/>
    <w:rsid w:val="575425F9"/>
    <w:rsid w:val="575430BB"/>
    <w:rsid w:val="575A2017"/>
    <w:rsid w:val="575C5FBB"/>
    <w:rsid w:val="57685F5D"/>
    <w:rsid w:val="576923DC"/>
    <w:rsid w:val="57692A18"/>
    <w:rsid w:val="576D6DDF"/>
    <w:rsid w:val="57702374"/>
    <w:rsid w:val="57780ED4"/>
    <w:rsid w:val="577E3A90"/>
    <w:rsid w:val="57886A0D"/>
    <w:rsid w:val="57896321"/>
    <w:rsid w:val="578B78A1"/>
    <w:rsid w:val="57903D73"/>
    <w:rsid w:val="57955219"/>
    <w:rsid w:val="579A7C07"/>
    <w:rsid w:val="579F309F"/>
    <w:rsid w:val="57A46FEE"/>
    <w:rsid w:val="57AA5A5F"/>
    <w:rsid w:val="57AE07FF"/>
    <w:rsid w:val="57AF7168"/>
    <w:rsid w:val="57B02763"/>
    <w:rsid w:val="57B256A6"/>
    <w:rsid w:val="57B6547E"/>
    <w:rsid w:val="57BC7C9C"/>
    <w:rsid w:val="57BF6387"/>
    <w:rsid w:val="57C77A65"/>
    <w:rsid w:val="57D01AAC"/>
    <w:rsid w:val="57D1117F"/>
    <w:rsid w:val="57DA0D38"/>
    <w:rsid w:val="57DD4E33"/>
    <w:rsid w:val="57DE0A52"/>
    <w:rsid w:val="57DF6500"/>
    <w:rsid w:val="57E01CF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3BD6"/>
    <w:rsid w:val="580A6FBE"/>
    <w:rsid w:val="580F5BC1"/>
    <w:rsid w:val="58153B58"/>
    <w:rsid w:val="581C6E66"/>
    <w:rsid w:val="58222A6D"/>
    <w:rsid w:val="5822786C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85ECA"/>
    <w:rsid w:val="584C65D6"/>
    <w:rsid w:val="58514445"/>
    <w:rsid w:val="58563BF0"/>
    <w:rsid w:val="58590DD2"/>
    <w:rsid w:val="585C4726"/>
    <w:rsid w:val="585F5977"/>
    <w:rsid w:val="5863473D"/>
    <w:rsid w:val="586C2A31"/>
    <w:rsid w:val="586E1447"/>
    <w:rsid w:val="58766ECF"/>
    <w:rsid w:val="5878285F"/>
    <w:rsid w:val="58785165"/>
    <w:rsid w:val="587E2D46"/>
    <w:rsid w:val="588509DD"/>
    <w:rsid w:val="588A3951"/>
    <w:rsid w:val="588A53E5"/>
    <w:rsid w:val="588D555E"/>
    <w:rsid w:val="58937684"/>
    <w:rsid w:val="58953B9F"/>
    <w:rsid w:val="58957A8C"/>
    <w:rsid w:val="589B75A6"/>
    <w:rsid w:val="589C0BA1"/>
    <w:rsid w:val="589F18E4"/>
    <w:rsid w:val="58A26665"/>
    <w:rsid w:val="58A948C8"/>
    <w:rsid w:val="58B156C4"/>
    <w:rsid w:val="58B3713C"/>
    <w:rsid w:val="58B5179E"/>
    <w:rsid w:val="58B80220"/>
    <w:rsid w:val="58B8443B"/>
    <w:rsid w:val="58B92428"/>
    <w:rsid w:val="58BC4002"/>
    <w:rsid w:val="58C47A68"/>
    <w:rsid w:val="58C6178A"/>
    <w:rsid w:val="58C64F01"/>
    <w:rsid w:val="58D720A4"/>
    <w:rsid w:val="58DB456A"/>
    <w:rsid w:val="58E56245"/>
    <w:rsid w:val="58E909DD"/>
    <w:rsid w:val="58EB1C90"/>
    <w:rsid w:val="58EE536D"/>
    <w:rsid w:val="58F57D12"/>
    <w:rsid w:val="59094784"/>
    <w:rsid w:val="590B04C8"/>
    <w:rsid w:val="59255E05"/>
    <w:rsid w:val="59267EF0"/>
    <w:rsid w:val="59287A6A"/>
    <w:rsid w:val="592C2EB2"/>
    <w:rsid w:val="59376E4C"/>
    <w:rsid w:val="593812BB"/>
    <w:rsid w:val="59385559"/>
    <w:rsid w:val="593F73A8"/>
    <w:rsid w:val="59421F7E"/>
    <w:rsid w:val="59424509"/>
    <w:rsid w:val="594935F2"/>
    <w:rsid w:val="594C2750"/>
    <w:rsid w:val="594D49D5"/>
    <w:rsid w:val="59595860"/>
    <w:rsid w:val="595C0946"/>
    <w:rsid w:val="59604A5E"/>
    <w:rsid w:val="59642A7A"/>
    <w:rsid w:val="59655357"/>
    <w:rsid w:val="596957AE"/>
    <w:rsid w:val="596A7545"/>
    <w:rsid w:val="596D32B4"/>
    <w:rsid w:val="596F5485"/>
    <w:rsid w:val="5974082A"/>
    <w:rsid w:val="59774D3E"/>
    <w:rsid w:val="597C00C4"/>
    <w:rsid w:val="598635D7"/>
    <w:rsid w:val="598C779E"/>
    <w:rsid w:val="599148CE"/>
    <w:rsid w:val="59946630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91BF3"/>
    <w:rsid w:val="59CB73DC"/>
    <w:rsid w:val="59D02E4C"/>
    <w:rsid w:val="59D906FD"/>
    <w:rsid w:val="59D96DAD"/>
    <w:rsid w:val="59DA6C9E"/>
    <w:rsid w:val="59DB7EFC"/>
    <w:rsid w:val="59DF7C85"/>
    <w:rsid w:val="59E11C9B"/>
    <w:rsid w:val="59E143BA"/>
    <w:rsid w:val="59E2737B"/>
    <w:rsid w:val="59EB0D06"/>
    <w:rsid w:val="59F32024"/>
    <w:rsid w:val="59F44D39"/>
    <w:rsid w:val="59F511B7"/>
    <w:rsid w:val="59FB6BDA"/>
    <w:rsid w:val="59FC2EE5"/>
    <w:rsid w:val="59FE191D"/>
    <w:rsid w:val="59FF2F18"/>
    <w:rsid w:val="5A0407DD"/>
    <w:rsid w:val="5A05470A"/>
    <w:rsid w:val="5A0640DE"/>
    <w:rsid w:val="5A113DE3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C29"/>
    <w:rsid w:val="5A5C7772"/>
    <w:rsid w:val="5A6169CB"/>
    <w:rsid w:val="5A6336A1"/>
    <w:rsid w:val="5A65704E"/>
    <w:rsid w:val="5A6B7C88"/>
    <w:rsid w:val="5A6C6716"/>
    <w:rsid w:val="5A6F5AD1"/>
    <w:rsid w:val="5A73612A"/>
    <w:rsid w:val="5A784E1A"/>
    <w:rsid w:val="5A7F6F98"/>
    <w:rsid w:val="5A802C08"/>
    <w:rsid w:val="5A8F76C1"/>
    <w:rsid w:val="5A921A04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510F0"/>
    <w:rsid w:val="5AD822B6"/>
    <w:rsid w:val="5ADB12BB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46AFE"/>
    <w:rsid w:val="5B152C30"/>
    <w:rsid w:val="5B187495"/>
    <w:rsid w:val="5B1945A0"/>
    <w:rsid w:val="5B1A2A0F"/>
    <w:rsid w:val="5B1B10FA"/>
    <w:rsid w:val="5B1B5003"/>
    <w:rsid w:val="5B225A79"/>
    <w:rsid w:val="5B2445B5"/>
    <w:rsid w:val="5B251198"/>
    <w:rsid w:val="5B2559CC"/>
    <w:rsid w:val="5B2A41C4"/>
    <w:rsid w:val="5B2B5E52"/>
    <w:rsid w:val="5B3E0A56"/>
    <w:rsid w:val="5B431363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C5737"/>
    <w:rsid w:val="5B7178CA"/>
    <w:rsid w:val="5B763263"/>
    <w:rsid w:val="5B853B9F"/>
    <w:rsid w:val="5B896F76"/>
    <w:rsid w:val="5B8F287C"/>
    <w:rsid w:val="5B9319B5"/>
    <w:rsid w:val="5B96407F"/>
    <w:rsid w:val="5B975E5B"/>
    <w:rsid w:val="5B9940F5"/>
    <w:rsid w:val="5B9C0984"/>
    <w:rsid w:val="5B9D5FB0"/>
    <w:rsid w:val="5BA036A0"/>
    <w:rsid w:val="5BA65080"/>
    <w:rsid w:val="5BA76A78"/>
    <w:rsid w:val="5BB214B7"/>
    <w:rsid w:val="5BB424C4"/>
    <w:rsid w:val="5BB513BD"/>
    <w:rsid w:val="5BB576AD"/>
    <w:rsid w:val="5BB6242D"/>
    <w:rsid w:val="5BB74E83"/>
    <w:rsid w:val="5BB76EBD"/>
    <w:rsid w:val="5BBD24BF"/>
    <w:rsid w:val="5BBE6EBD"/>
    <w:rsid w:val="5BC02787"/>
    <w:rsid w:val="5BC52B9A"/>
    <w:rsid w:val="5BCD45FD"/>
    <w:rsid w:val="5BCD6158"/>
    <w:rsid w:val="5BD41880"/>
    <w:rsid w:val="5BD627D7"/>
    <w:rsid w:val="5BD70683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76095"/>
    <w:rsid w:val="5C087355"/>
    <w:rsid w:val="5C0C52E3"/>
    <w:rsid w:val="5C0C750E"/>
    <w:rsid w:val="5C0C796E"/>
    <w:rsid w:val="5C0E435F"/>
    <w:rsid w:val="5C13301F"/>
    <w:rsid w:val="5C135532"/>
    <w:rsid w:val="5C1832F4"/>
    <w:rsid w:val="5C185468"/>
    <w:rsid w:val="5C1A3044"/>
    <w:rsid w:val="5C1A6FBB"/>
    <w:rsid w:val="5C1D0C0F"/>
    <w:rsid w:val="5C2218F7"/>
    <w:rsid w:val="5C243DF6"/>
    <w:rsid w:val="5C3B2DCF"/>
    <w:rsid w:val="5C473312"/>
    <w:rsid w:val="5C474C2E"/>
    <w:rsid w:val="5C494C6D"/>
    <w:rsid w:val="5C500AF8"/>
    <w:rsid w:val="5C517866"/>
    <w:rsid w:val="5C523483"/>
    <w:rsid w:val="5C527003"/>
    <w:rsid w:val="5C5348B4"/>
    <w:rsid w:val="5C5E033F"/>
    <w:rsid w:val="5C6875EE"/>
    <w:rsid w:val="5C6B21CA"/>
    <w:rsid w:val="5C6F12DC"/>
    <w:rsid w:val="5C7A2919"/>
    <w:rsid w:val="5C84202F"/>
    <w:rsid w:val="5C8F19C2"/>
    <w:rsid w:val="5C9E61D8"/>
    <w:rsid w:val="5CA15C9A"/>
    <w:rsid w:val="5CA57043"/>
    <w:rsid w:val="5CA62CEF"/>
    <w:rsid w:val="5CB157B0"/>
    <w:rsid w:val="5CBF4297"/>
    <w:rsid w:val="5CC43404"/>
    <w:rsid w:val="5CC93DAE"/>
    <w:rsid w:val="5CCF7073"/>
    <w:rsid w:val="5CD31EE3"/>
    <w:rsid w:val="5CD32C39"/>
    <w:rsid w:val="5CD774F9"/>
    <w:rsid w:val="5CE03F3E"/>
    <w:rsid w:val="5CE1654F"/>
    <w:rsid w:val="5CE47CF9"/>
    <w:rsid w:val="5CEB1D70"/>
    <w:rsid w:val="5CF45558"/>
    <w:rsid w:val="5CF70E19"/>
    <w:rsid w:val="5CFB7A99"/>
    <w:rsid w:val="5D00730C"/>
    <w:rsid w:val="5D007581"/>
    <w:rsid w:val="5D072BC8"/>
    <w:rsid w:val="5D076525"/>
    <w:rsid w:val="5D0A1E58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04A3"/>
    <w:rsid w:val="5D3C59F3"/>
    <w:rsid w:val="5D473075"/>
    <w:rsid w:val="5D475E41"/>
    <w:rsid w:val="5D4822EE"/>
    <w:rsid w:val="5D4C5595"/>
    <w:rsid w:val="5D4E75BC"/>
    <w:rsid w:val="5D5864DB"/>
    <w:rsid w:val="5D6F03C1"/>
    <w:rsid w:val="5D702EEF"/>
    <w:rsid w:val="5D73393B"/>
    <w:rsid w:val="5D747763"/>
    <w:rsid w:val="5D754200"/>
    <w:rsid w:val="5D76353B"/>
    <w:rsid w:val="5D77731A"/>
    <w:rsid w:val="5D784379"/>
    <w:rsid w:val="5D7B3457"/>
    <w:rsid w:val="5D7B4A8E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63852"/>
    <w:rsid w:val="5D984F49"/>
    <w:rsid w:val="5D9A23F4"/>
    <w:rsid w:val="5D9F6617"/>
    <w:rsid w:val="5D9F7C74"/>
    <w:rsid w:val="5DAE2E8C"/>
    <w:rsid w:val="5DAE7F34"/>
    <w:rsid w:val="5DB42E5D"/>
    <w:rsid w:val="5DB65502"/>
    <w:rsid w:val="5DB906BB"/>
    <w:rsid w:val="5DBF5936"/>
    <w:rsid w:val="5DC41A63"/>
    <w:rsid w:val="5DD70750"/>
    <w:rsid w:val="5DE44DF4"/>
    <w:rsid w:val="5DE87013"/>
    <w:rsid w:val="5DED4540"/>
    <w:rsid w:val="5E00720B"/>
    <w:rsid w:val="5E012896"/>
    <w:rsid w:val="5E0825B2"/>
    <w:rsid w:val="5E0A6049"/>
    <w:rsid w:val="5E0D77FC"/>
    <w:rsid w:val="5E156B70"/>
    <w:rsid w:val="5E1574AD"/>
    <w:rsid w:val="5E1E0D81"/>
    <w:rsid w:val="5E21165A"/>
    <w:rsid w:val="5E214E1E"/>
    <w:rsid w:val="5E226508"/>
    <w:rsid w:val="5E2368B5"/>
    <w:rsid w:val="5E261D69"/>
    <w:rsid w:val="5E344390"/>
    <w:rsid w:val="5E352EB6"/>
    <w:rsid w:val="5E400BF0"/>
    <w:rsid w:val="5E4250B0"/>
    <w:rsid w:val="5E4A3E88"/>
    <w:rsid w:val="5E4E539E"/>
    <w:rsid w:val="5E5B2B5A"/>
    <w:rsid w:val="5E5F0687"/>
    <w:rsid w:val="5E6454D9"/>
    <w:rsid w:val="5E675EF8"/>
    <w:rsid w:val="5E680BE8"/>
    <w:rsid w:val="5E6B7FF0"/>
    <w:rsid w:val="5E783202"/>
    <w:rsid w:val="5E7842EE"/>
    <w:rsid w:val="5E7A1A68"/>
    <w:rsid w:val="5E803D55"/>
    <w:rsid w:val="5E854DAE"/>
    <w:rsid w:val="5E88203D"/>
    <w:rsid w:val="5EA36A9B"/>
    <w:rsid w:val="5EA42C37"/>
    <w:rsid w:val="5EA648E2"/>
    <w:rsid w:val="5EA71C01"/>
    <w:rsid w:val="5EAF1BF9"/>
    <w:rsid w:val="5EB24CFE"/>
    <w:rsid w:val="5EB32415"/>
    <w:rsid w:val="5EB40BE5"/>
    <w:rsid w:val="5EB52E6F"/>
    <w:rsid w:val="5EBC24CA"/>
    <w:rsid w:val="5EC37A1E"/>
    <w:rsid w:val="5EC94A60"/>
    <w:rsid w:val="5ED95EEE"/>
    <w:rsid w:val="5EE14BF7"/>
    <w:rsid w:val="5EE36FBA"/>
    <w:rsid w:val="5EE55DDE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1F10B8"/>
    <w:rsid w:val="5F243C26"/>
    <w:rsid w:val="5F2B4891"/>
    <w:rsid w:val="5F2C64A1"/>
    <w:rsid w:val="5F3833DE"/>
    <w:rsid w:val="5F39582E"/>
    <w:rsid w:val="5F4041F2"/>
    <w:rsid w:val="5F405CF4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5C0449"/>
    <w:rsid w:val="5F6028D5"/>
    <w:rsid w:val="5F61415F"/>
    <w:rsid w:val="5F6154BC"/>
    <w:rsid w:val="5F646936"/>
    <w:rsid w:val="5F7202DD"/>
    <w:rsid w:val="5F724D0A"/>
    <w:rsid w:val="5F7602E5"/>
    <w:rsid w:val="5F764A5E"/>
    <w:rsid w:val="5F796D8B"/>
    <w:rsid w:val="5F7D66DE"/>
    <w:rsid w:val="5F810033"/>
    <w:rsid w:val="5F844DC9"/>
    <w:rsid w:val="5F8806B8"/>
    <w:rsid w:val="5F8B53D4"/>
    <w:rsid w:val="5F8C1416"/>
    <w:rsid w:val="5F8C52DB"/>
    <w:rsid w:val="5F8D7479"/>
    <w:rsid w:val="5F8E4E13"/>
    <w:rsid w:val="5F9005B9"/>
    <w:rsid w:val="5F9175F2"/>
    <w:rsid w:val="5F953CFB"/>
    <w:rsid w:val="5F9654CD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300D5"/>
    <w:rsid w:val="5FB32FCA"/>
    <w:rsid w:val="5FBF3440"/>
    <w:rsid w:val="5FC53509"/>
    <w:rsid w:val="5FCB20E8"/>
    <w:rsid w:val="5FCC5D9F"/>
    <w:rsid w:val="5FD20829"/>
    <w:rsid w:val="5FD526EA"/>
    <w:rsid w:val="5FDA515F"/>
    <w:rsid w:val="5FE652C4"/>
    <w:rsid w:val="5FE73834"/>
    <w:rsid w:val="5FEB0680"/>
    <w:rsid w:val="5FF13C96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2D6A03"/>
    <w:rsid w:val="603215F4"/>
    <w:rsid w:val="603771DA"/>
    <w:rsid w:val="603E61ED"/>
    <w:rsid w:val="60447E31"/>
    <w:rsid w:val="604C5236"/>
    <w:rsid w:val="605006BC"/>
    <w:rsid w:val="60584E5C"/>
    <w:rsid w:val="6058575B"/>
    <w:rsid w:val="606162D0"/>
    <w:rsid w:val="60674769"/>
    <w:rsid w:val="606F545C"/>
    <w:rsid w:val="607079E9"/>
    <w:rsid w:val="60734371"/>
    <w:rsid w:val="607761FD"/>
    <w:rsid w:val="60830460"/>
    <w:rsid w:val="6085543E"/>
    <w:rsid w:val="60856987"/>
    <w:rsid w:val="608A68B0"/>
    <w:rsid w:val="608B5C80"/>
    <w:rsid w:val="60907882"/>
    <w:rsid w:val="609258F0"/>
    <w:rsid w:val="6093287A"/>
    <w:rsid w:val="609517E9"/>
    <w:rsid w:val="609A2B73"/>
    <w:rsid w:val="609E39EC"/>
    <w:rsid w:val="609F1E8C"/>
    <w:rsid w:val="60A0440C"/>
    <w:rsid w:val="60AF5068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C87963"/>
    <w:rsid w:val="60D3354A"/>
    <w:rsid w:val="60D4561F"/>
    <w:rsid w:val="60D67E78"/>
    <w:rsid w:val="60DB0800"/>
    <w:rsid w:val="60DE0DB6"/>
    <w:rsid w:val="60E01095"/>
    <w:rsid w:val="60E25F60"/>
    <w:rsid w:val="60E506DB"/>
    <w:rsid w:val="60E50AB6"/>
    <w:rsid w:val="60E54273"/>
    <w:rsid w:val="60E62D95"/>
    <w:rsid w:val="60F46839"/>
    <w:rsid w:val="60FB57BE"/>
    <w:rsid w:val="60FB7A98"/>
    <w:rsid w:val="61027740"/>
    <w:rsid w:val="61034098"/>
    <w:rsid w:val="61067A64"/>
    <w:rsid w:val="610C7D1D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964B7"/>
    <w:rsid w:val="61455CF4"/>
    <w:rsid w:val="61466898"/>
    <w:rsid w:val="614A23B1"/>
    <w:rsid w:val="61512409"/>
    <w:rsid w:val="615956A0"/>
    <w:rsid w:val="615B2659"/>
    <w:rsid w:val="615E36E9"/>
    <w:rsid w:val="615E3F04"/>
    <w:rsid w:val="61640358"/>
    <w:rsid w:val="61676068"/>
    <w:rsid w:val="61694648"/>
    <w:rsid w:val="616B25D0"/>
    <w:rsid w:val="616C1663"/>
    <w:rsid w:val="616E223F"/>
    <w:rsid w:val="617305C5"/>
    <w:rsid w:val="61751F59"/>
    <w:rsid w:val="61773E1B"/>
    <w:rsid w:val="617915C1"/>
    <w:rsid w:val="617C28AF"/>
    <w:rsid w:val="61843F91"/>
    <w:rsid w:val="618520A4"/>
    <w:rsid w:val="618A6058"/>
    <w:rsid w:val="619321E0"/>
    <w:rsid w:val="61963257"/>
    <w:rsid w:val="6196670E"/>
    <w:rsid w:val="61972737"/>
    <w:rsid w:val="619C01E2"/>
    <w:rsid w:val="619C38B4"/>
    <w:rsid w:val="61A11A3C"/>
    <w:rsid w:val="61A4486B"/>
    <w:rsid w:val="61AC5090"/>
    <w:rsid w:val="61B33DDF"/>
    <w:rsid w:val="61BB4A1B"/>
    <w:rsid w:val="61BB5A23"/>
    <w:rsid w:val="61BC23E5"/>
    <w:rsid w:val="61C051B3"/>
    <w:rsid w:val="61C66FD8"/>
    <w:rsid w:val="61C67CD5"/>
    <w:rsid w:val="61CD3107"/>
    <w:rsid w:val="61D17319"/>
    <w:rsid w:val="61D21120"/>
    <w:rsid w:val="61D64F2E"/>
    <w:rsid w:val="61D75E5D"/>
    <w:rsid w:val="61E728F9"/>
    <w:rsid w:val="61F3667F"/>
    <w:rsid w:val="61F43F82"/>
    <w:rsid w:val="61F67369"/>
    <w:rsid w:val="61FB110C"/>
    <w:rsid w:val="61FB56BF"/>
    <w:rsid w:val="62066DD3"/>
    <w:rsid w:val="620B2B74"/>
    <w:rsid w:val="620B4882"/>
    <w:rsid w:val="6210415F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83088"/>
    <w:rsid w:val="624B14C1"/>
    <w:rsid w:val="624B7C94"/>
    <w:rsid w:val="624C02FE"/>
    <w:rsid w:val="624C289D"/>
    <w:rsid w:val="624F0394"/>
    <w:rsid w:val="62590ABF"/>
    <w:rsid w:val="625A29D8"/>
    <w:rsid w:val="625B2CDA"/>
    <w:rsid w:val="625B47C2"/>
    <w:rsid w:val="625B79FF"/>
    <w:rsid w:val="625F6E6C"/>
    <w:rsid w:val="626207F5"/>
    <w:rsid w:val="62624625"/>
    <w:rsid w:val="62630C6B"/>
    <w:rsid w:val="626B7BBE"/>
    <w:rsid w:val="627301E8"/>
    <w:rsid w:val="627369C7"/>
    <w:rsid w:val="62920187"/>
    <w:rsid w:val="6295194F"/>
    <w:rsid w:val="6299295E"/>
    <w:rsid w:val="629A07BC"/>
    <w:rsid w:val="629D61D1"/>
    <w:rsid w:val="62A33CA7"/>
    <w:rsid w:val="62A36C5E"/>
    <w:rsid w:val="62A60127"/>
    <w:rsid w:val="62AA5017"/>
    <w:rsid w:val="62B754A9"/>
    <w:rsid w:val="62B94634"/>
    <w:rsid w:val="62BA3B2B"/>
    <w:rsid w:val="62BC6091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8E5"/>
    <w:rsid w:val="632548A2"/>
    <w:rsid w:val="63261F25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11E2A"/>
    <w:rsid w:val="637346BC"/>
    <w:rsid w:val="637D75E6"/>
    <w:rsid w:val="63821D61"/>
    <w:rsid w:val="638266CE"/>
    <w:rsid w:val="63827E36"/>
    <w:rsid w:val="63842477"/>
    <w:rsid w:val="638823F9"/>
    <w:rsid w:val="63891BA5"/>
    <w:rsid w:val="638B04D2"/>
    <w:rsid w:val="639A118D"/>
    <w:rsid w:val="639B7C08"/>
    <w:rsid w:val="63A1314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D866E8"/>
    <w:rsid w:val="63E263F4"/>
    <w:rsid w:val="63E418C9"/>
    <w:rsid w:val="63F41DB1"/>
    <w:rsid w:val="63F518A5"/>
    <w:rsid w:val="63F55755"/>
    <w:rsid w:val="63FB6EC6"/>
    <w:rsid w:val="63FD7654"/>
    <w:rsid w:val="640A7217"/>
    <w:rsid w:val="640C2BB6"/>
    <w:rsid w:val="6411454E"/>
    <w:rsid w:val="64225C1C"/>
    <w:rsid w:val="642437E9"/>
    <w:rsid w:val="64312225"/>
    <w:rsid w:val="64340FCD"/>
    <w:rsid w:val="64377182"/>
    <w:rsid w:val="643F3FFC"/>
    <w:rsid w:val="644A69BC"/>
    <w:rsid w:val="644C372C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6E6AA9"/>
    <w:rsid w:val="64706C6F"/>
    <w:rsid w:val="6471159B"/>
    <w:rsid w:val="64790347"/>
    <w:rsid w:val="64814078"/>
    <w:rsid w:val="648B777B"/>
    <w:rsid w:val="649079E0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E5702"/>
    <w:rsid w:val="64C16289"/>
    <w:rsid w:val="64CF05E4"/>
    <w:rsid w:val="64CF1E41"/>
    <w:rsid w:val="64D32645"/>
    <w:rsid w:val="64D40BDA"/>
    <w:rsid w:val="64D93F02"/>
    <w:rsid w:val="64DF1E48"/>
    <w:rsid w:val="64E52880"/>
    <w:rsid w:val="64E53E7C"/>
    <w:rsid w:val="64E5543E"/>
    <w:rsid w:val="64E76F6D"/>
    <w:rsid w:val="64EA4517"/>
    <w:rsid w:val="64FC561C"/>
    <w:rsid w:val="64FC687A"/>
    <w:rsid w:val="64FE0E31"/>
    <w:rsid w:val="650F5743"/>
    <w:rsid w:val="65114C6A"/>
    <w:rsid w:val="65181463"/>
    <w:rsid w:val="651A5C6A"/>
    <w:rsid w:val="651C38DB"/>
    <w:rsid w:val="65201F4F"/>
    <w:rsid w:val="65204394"/>
    <w:rsid w:val="652133D2"/>
    <w:rsid w:val="6522790C"/>
    <w:rsid w:val="652A11D7"/>
    <w:rsid w:val="652C76EF"/>
    <w:rsid w:val="652D6A57"/>
    <w:rsid w:val="653004DD"/>
    <w:rsid w:val="653B41A7"/>
    <w:rsid w:val="653E78B1"/>
    <w:rsid w:val="65403733"/>
    <w:rsid w:val="654066D8"/>
    <w:rsid w:val="65411D7B"/>
    <w:rsid w:val="65427957"/>
    <w:rsid w:val="65430291"/>
    <w:rsid w:val="654468BF"/>
    <w:rsid w:val="654533F2"/>
    <w:rsid w:val="65485D1B"/>
    <w:rsid w:val="654D64C6"/>
    <w:rsid w:val="65503BB9"/>
    <w:rsid w:val="655754CB"/>
    <w:rsid w:val="655E2D72"/>
    <w:rsid w:val="656171FC"/>
    <w:rsid w:val="65635CAF"/>
    <w:rsid w:val="65636611"/>
    <w:rsid w:val="656D3445"/>
    <w:rsid w:val="656E4951"/>
    <w:rsid w:val="656F1A01"/>
    <w:rsid w:val="6570700F"/>
    <w:rsid w:val="6574303E"/>
    <w:rsid w:val="65755F0A"/>
    <w:rsid w:val="657F0CE6"/>
    <w:rsid w:val="65833C4F"/>
    <w:rsid w:val="65895087"/>
    <w:rsid w:val="658B37B6"/>
    <w:rsid w:val="6590595E"/>
    <w:rsid w:val="65920C43"/>
    <w:rsid w:val="65925A4D"/>
    <w:rsid w:val="65955D9F"/>
    <w:rsid w:val="65956477"/>
    <w:rsid w:val="65972789"/>
    <w:rsid w:val="659C17EE"/>
    <w:rsid w:val="65A65E7D"/>
    <w:rsid w:val="65AA2B3B"/>
    <w:rsid w:val="65B408AD"/>
    <w:rsid w:val="65B52351"/>
    <w:rsid w:val="65B857C8"/>
    <w:rsid w:val="65BC6E17"/>
    <w:rsid w:val="65BD3777"/>
    <w:rsid w:val="65BE5ECC"/>
    <w:rsid w:val="65C41A82"/>
    <w:rsid w:val="65CE3D15"/>
    <w:rsid w:val="65D43869"/>
    <w:rsid w:val="65D64BB3"/>
    <w:rsid w:val="65D70270"/>
    <w:rsid w:val="65E91B08"/>
    <w:rsid w:val="65F17205"/>
    <w:rsid w:val="65F2016B"/>
    <w:rsid w:val="65F5725F"/>
    <w:rsid w:val="65FA05DC"/>
    <w:rsid w:val="66032E7B"/>
    <w:rsid w:val="66053581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D1469"/>
    <w:rsid w:val="662D2EA4"/>
    <w:rsid w:val="662F2BB7"/>
    <w:rsid w:val="6631571B"/>
    <w:rsid w:val="663D054E"/>
    <w:rsid w:val="66460692"/>
    <w:rsid w:val="6658158E"/>
    <w:rsid w:val="665D4BDF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81310"/>
    <w:rsid w:val="668B6CBD"/>
    <w:rsid w:val="669226DC"/>
    <w:rsid w:val="66953491"/>
    <w:rsid w:val="66980BF6"/>
    <w:rsid w:val="66A27600"/>
    <w:rsid w:val="66A56CDB"/>
    <w:rsid w:val="66AA497C"/>
    <w:rsid w:val="66AC1D02"/>
    <w:rsid w:val="66AD65FC"/>
    <w:rsid w:val="66AD7F89"/>
    <w:rsid w:val="66AE57BC"/>
    <w:rsid w:val="66B81454"/>
    <w:rsid w:val="66BE1292"/>
    <w:rsid w:val="66BF76F1"/>
    <w:rsid w:val="66C2321D"/>
    <w:rsid w:val="66C72F6F"/>
    <w:rsid w:val="66CD2666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611A7"/>
    <w:rsid w:val="66E80EB0"/>
    <w:rsid w:val="66EC5E36"/>
    <w:rsid w:val="66ED28A0"/>
    <w:rsid w:val="66F51818"/>
    <w:rsid w:val="66F569E1"/>
    <w:rsid w:val="66F76034"/>
    <w:rsid w:val="66FD7799"/>
    <w:rsid w:val="67066C06"/>
    <w:rsid w:val="670673B0"/>
    <w:rsid w:val="670E7B80"/>
    <w:rsid w:val="671043C8"/>
    <w:rsid w:val="6713591F"/>
    <w:rsid w:val="67157F47"/>
    <w:rsid w:val="67181932"/>
    <w:rsid w:val="6726232E"/>
    <w:rsid w:val="67277D2D"/>
    <w:rsid w:val="672A4901"/>
    <w:rsid w:val="672E50FE"/>
    <w:rsid w:val="67331724"/>
    <w:rsid w:val="6733491A"/>
    <w:rsid w:val="673360E2"/>
    <w:rsid w:val="67346319"/>
    <w:rsid w:val="673B1CC5"/>
    <w:rsid w:val="67424C6B"/>
    <w:rsid w:val="67441B08"/>
    <w:rsid w:val="67452434"/>
    <w:rsid w:val="674E2802"/>
    <w:rsid w:val="674F6E76"/>
    <w:rsid w:val="67513E69"/>
    <w:rsid w:val="675A0CA3"/>
    <w:rsid w:val="675A17FE"/>
    <w:rsid w:val="67617AF0"/>
    <w:rsid w:val="67627B2A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369CC"/>
    <w:rsid w:val="67941515"/>
    <w:rsid w:val="67973403"/>
    <w:rsid w:val="67A13333"/>
    <w:rsid w:val="67A45590"/>
    <w:rsid w:val="67A67078"/>
    <w:rsid w:val="67A7132F"/>
    <w:rsid w:val="67AC341B"/>
    <w:rsid w:val="67B10069"/>
    <w:rsid w:val="67B42C3D"/>
    <w:rsid w:val="67B6037E"/>
    <w:rsid w:val="67B6550A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F0511C"/>
    <w:rsid w:val="67F5522D"/>
    <w:rsid w:val="67F73BC6"/>
    <w:rsid w:val="680965F8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356624"/>
    <w:rsid w:val="68364404"/>
    <w:rsid w:val="683D75A2"/>
    <w:rsid w:val="683F63B6"/>
    <w:rsid w:val="68436C4F"/>
    <w:rsid w:val="68451270"/>
    <w:rsid w:val="68460647"/>
    <w:rsid w:val="68495F2A"/>
    <w:rsid w:val="684F1282"/>
    <w:rsid w:val="6850356A"/>
    <w:rsid w:val="685465AC"/>
    <w:rsid w:val="68633EF1"/>
    <w:rsid w:val="686455DF"/>
    <w:rsid w:val="68650339"/>
    <w:rsid w:val="68651915"/>
    <w:rsid w:val="68670AE1"/>
    <w:rsid w:val="68733F18"/>
    <w:rsid w:val="687442EE"/>
    <w:rsid w:val="68772A56"/>
    <w:rsid w:val="687C7996"/>
    <w:rsid w:val="687E1768"/>
    <w:rsid w:val="688F389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72DE1"/>
    <w:rsid w:val="68BC14B0"/>
    <w:rsid w:val="68BC512A"/>
    <w:rsid w:val="68BF0078"/>
    <w:rsid w:val="68C04067"/>
    <w:rsid w:val="68C20D16"/>
    <w:rsid w:val="68CA4525"/>
    <w:rsid w:val="68D05B46"/>
    <w:rsid w:val="68D11D83"/>
    <w:rsid w:val="68D94717"/>
    <w:rsid w:val="68DD619B"/>
    <w:rsid w:val="68EC3A15"/>
    <w:rsid w:val="68ED69A7"/>
    <w:rsid w:val="68FD5593"/>
    <w:rsid w:val="69032565"/>
    <w:rsid w:val="690616DE"/>
    <w:rsid w:val="69073414"/>
    <w:rsid w:val="690C4501"/>
    <w:rsid w:val="690F6069"/>
    <w:rsid w:val="6911326A"/>
    <w:rsid w:val="69183F42"/>
    <w:rsid w:val="691B307E"/>
    <w:rsid w:val="691D4548"/>
    <w:rsid w:val="69200C09"/>
    <w:rsid w:val="69215315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4C7D2C"/>
    <w:rsid w:val="694E1FE7"/>
    <w:rsid w:val="695048C2"/>
    <w:rsid w:val="6951205B"/>
    <w:rsid w:val="695133B6"/>
    <w:rsid w:val="6953741D"/>
    <w:rsid w:val="69552B47"/>
    <w:rsid w:val="6956014F"/>
    <w:rsid w:val="69680FFD"/>
    <w:rsid w:val="696977F9"/>
    <w:rsid w:val="696F3842"/>
    <w:rsid w:val="69731101"/>
    <w:rsid w:val="6974083C"/>
    <w:rsid w:val="697D087B"/>
    <w:rsid w:val="697E7979"/>
    <w:rsid w:val="69807B1E"/>
    <w:rsid w:val="698D012C"/>
    <w:rsid w:val="699763FB"/>
    <w:rsid w:val="69992E3D"/>
    <w:rsid w:val="699A7E83"/>
    <w:rsid w:val="69A407D7"/>
    <w:rsid w:val="69A71B52"/>
    <w:rsid w:val="69A7770D"/>
    <w:rsid w:val="69A966F8"/>
    <w:rsid w:val="69AC0B64"/>
    <w:rsid w:val="69B27491"/>
    <w:rsid w:val="69B27C94"/>
    <w:rsid w:val="69BA2288"/>
    <w:rsid w:val="69BA3FF5"/>
    <w:rsid w:val="69BB7CE2"/>
    <w:rsid w:val="69BE1292"/>
    <w:rsid w:val="69BF343C"/>
    <w:rsid w:val="69D06C15"/>
    <w:rsid w:val="69D2134C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1B09"/>
    <w:rsid w:val="69F03B82"/>
    <w:rsid w:val="69F10C55"/>
    <w:rsid w:val="69F224F8"/>
    <w:rsid w:val="69F3045E"/>
    <w:rsid w:val="69F3790F"/>
    <w:rsid w:val="69F74CB3"/>
    <w:rsid w:val="69FE4F39"/>
    <w:rsid w:val="6A036F5F"/>
    <w:rsid w:val="6A121AB8"/>
    <w:rsid w:val="6A12415B"/>
    <w:rsid w:val="6A152CC8"/>
    <w:rsid w:val="6A172663"/>
    <w:rsid w:val="6A1D05D4"/>
    <w:rsid w:val="6A245089"/>
    <w:rsid w:val="6A25601C"/>
    <w:rsid w:val="6A2750C5"/>
    <w:rsid w:val="6A290AA5"/>
    <w:rsid w:val="6A2A46CE"/>
    <w:rsid w:val="6A2C7141"/>
    <w:rsid w:val="6A2F521E"/>
    <w:rsid w:val="6A3A1167"/>
    <w:rsid w:val="6A3D030C"/>
    <w:rsid w:val="6A3D1DC1"/>
    <w:rsid w:val="6A3F4FDB"/>
    <w:rsid w:val="6A4F4F6F"/>
    <w:rsid w:val="6A507681"/>
    <w:rsid w:val="6A532FF6"/>
    <w:rsid w:val="6A601C8F"/>
    <w:rsid w:val="6A6978B6"/>
    <w:rsid w:val="6A6A0FDF"/>
    <w:rsid w:val="6A7136BA"/>
    <w:rsid w:val="6A7174A5"/>
    <w:rsid w:val="6A72508F"/>
    <w:rsid w:val="6A732254"/>
    <w:rsid w:val="6A774894"/>
    <w:rsid w:val="6A7B0358"/>
    <w:rsid w:val="6A7C4E7D"/>
    <w:rsid w:val="6A7E274B"/>
    <w:rsid w:val="6A800FE2"/>
    <w:rsid w:val="6A80364F"/>
    <w:rsid w:val="6A89112C"/>
    <w:rsid w:val="6A8C3EFF"/>
    <w:rsid w:val="6A905626"/>
    <w:rsid w:val="6A916EED"/>
    <w:rsid w:val="6A924A42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16878"/>
    <w:rsid w:val="6ACC352D"/>
    <w:rsid w:val="6AD902D6"/>
    <w:rsid w:val="6AD909E0"/>
    <w:rsid w:val="6ADC49EF"/>
    <w:rsid w:val="6ADD4FD8"/>
    <w:rsid w:val="6ADD71F3"/>
    <w:rsid w:val="6AE26C27"/>
    <w:rsid w:val="6AE845AC"/>
    <w:rsid w:val="6AEC1179"/>
    <w:rsid w:val="6AED013C"/>
    <w:rsid w:val="6AEE59AB"/>
    <w:rsid w:val="6AF159FF"/>
    <w:rsid w:val="6AF57F3A"/>
    <w:rsid w:val="6AF63F29"/>
    <w:rsid w:val="6AFB7DF3"/>
    <w:rsid w:val="6AFE4F30"/>
    <w:rsid w:val="6B084B26"/>
    <w:rsid w:val="6B0A3D9B"/>
    <w:rsid w:val="6B0E002C"/>
    <w:rsid w:val="6B1E73C6"/>
    <w:rsid w:val="6B21318E"/>
    <w:rsid w:val="6B227A15"/>
    <w:rsid w:val="6B2833E7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8E3E5A"/>
    <w:rsid w:val="6B95396B"/>
    <w:rsid w:val="6B9A256C"/>
    <w:rsid w:val="6BA90BA5"/>
    <w:rsid w:val="6BAA2D23"/>
    <w:rsid w:val="6BAC0EF7"/>
    <w:rsid w:val="6BAF67DE"/>
    <w:rsid w:val="6BB90470"/>
    <w:rsid w:val="6BBB00B1"/>
    <w:rsid w:val="6BBD3E9D"/>
    <w:rsid w:val="6BC03721"/>
    <w:rsid w:val="6BC43438"/>
    <w:rsid w:val="6BC51A97"/>
    <w:rsid w:val="6BCC01D5"/>
    <w:rsid w:val="6BCF2DCA"/>
    <w:rsid w:val="6BD52E14"/>
    <w:rsid w:val="6BDD0493"/>
    <w:rsid w:val="6BDE54AC"/>
    <w:rsid w:val="6BE068F6"/>
    <w:rsid w:val="6BE072B5"/>
    <w:rsid w:val="6BE2704C"/>
    <w:rsid w:val="6BE40FB6"/>
    <w:rsid w:val="6BE74894"/>
    <w:rsid w:val="6BEA30F0"/>
    <w:rsid w:val="6BEA5C11"/>
    <w:rsid w:val="6BEC52EB"/>
    <w:rsid w:val="6BEE02A6"/>
    <w:rsid w:val="6BEE5C0E"/>
    <w:rsid w:val="6BF121F9"/>
    <w:rsid w:val="6BF229CE"/>
    <w:rsid w:val="6BF25C39"/>
    <w:rsid w:val="6C0504CD"/>
    <w:rsid w:val="6C06150E"/>
    <w:rsid w:val="6C1407B4"/>
    <w:rsid w:val="6C150C0B"/>
    <w:rsid w:val="6C155F31"/>
    <w:rsid w:val="6C1B1A70"/>
    <w:rsid w:val="6C206E21"/>
    <w:rsid w:val="6C263A06"/>
    <w:rsid w:val="6C265F77"/>
    <w:rsid w:val="6C2830F3"/>
    <w:rsid w:val="6C3A624E"/>
    <w:rsid w:val="6C3F4795"/>
    <w:rsid w:val="6C416227"/>
    <w:rsid w:val="6C431738"/>
    <w:rsid w:val="6C442E2D"/>
    <w:rsid w:val="6C4B106D"/>
    <w:rsid w:val="6C505966"/>
    <w:rsid w:val="6C5D04BB"/>
    <w:rsid w:val="6C615234"/>
    <w:rsid w:val="6C65329A"/>
    <w:rsid w:val="6C666C3C"/>
    <w:rsid w:val="6C682001"/>
    <w:rsid w:val="6C6833E1"/>
    <w:rsid w:val="6C726F5A"/>
    <w:rsid w:val="6C751A38"/>
    <w:rsid w:val="6C7707E9"/>
    <w:rsid w:val="6C882F2E"/>
    <w:rsid w:val="6C8E4315"/>
    <w:rsid w:val="6C9360FF"/>
    <w:rsid w:val="6C95615F"/>
    <w:rsid w:val="6CA94419"/>
    <w:rsid w:val="6CB10D5A"/>
    <w:rsid w:val="6CB242A2"/>
    <w:rsid w:val="6CB92EE5"/>
    <w:rsid w:val="6CBB719C"/>
    <w:rsid w:val="6CC52015"/>
    <w:rsid w:val="6CC818AD"/>
    <w:rsid w:val="6CD944B7"/>
    <w:rsid w:val="6CE0612A"/>
    <w:rsid w:val="6CE269D3"/>
    <w:rsid w:val="6CEC448A"/>
    <w:rsid w:val="6CED284E"/>
    <w:rsid w:val="6CED3DB2"/>
    <w:rsid w:val="6CF04EB7"/>
    <w:rsid w:val="6CF17872"/>
    <w:rsid w:val="6CF440E8"/>
    <w:rsid w:val="6CF76712"/>
    <w:rsid w:val="6CFD23D1"/>
    <w:rsid w:val="6D033EFD"/>
    <w:rsid w:val="6D0652BF"/>
    <w:rsid w:val="6D0A7734"/>
    <w:rsid w:val="6D0B0E35"/>
    <w:rsid w:val="6D0D6D19"/>
    <w:rsid w:val="6D0D75B0"/>
    <w:rsid w:val="6D273B17"/>
    <w:rsid w:val="6D274676"/>
    <w:rsid w:val="6D2D5212"/>
    <w:rsid w:val="6D2F4B50"/>
    <w:rsid w:val="6D334D48"/>
    <w:rsid w:val="6D345EB6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500998"/>
    <w:rsid w:val="6D59673E"/>
    <w:rsid w:val="6D5B2AAB"/>
    <w:rsid w:val="6D5E64E8"/>
    <w:rsid w:val="6D621A21"/>
    <w:rsid w:val="6D621CE7"/>
    <w:rsid w:val="6D652ED0"/>
    <w:rsid w:val="6D662717"/>
    <w:rsid w:val="6D663299"/>
    <w:rsid w:val="6D6B29A5"/>
    <w:rsid w:val="6D6D261E"/>
    <w:rsid w:val="6D770FC8"/>
    <w:rsid w:val="6D790A31"/>
    <w:rsid w:val="6D7B79BF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AE4200"/>
    <w:rsid w:val="6DB20233"/>
    <w:rsid w:val="6DB81D13"/>
    <w:rsid w:val="6DBE1B7B"/>
    <w:rsid w:val="6DC54D30"/>
    <w:rsid w:val="6DC65806"/>
    <w:rsid w:val="6DCA2F8B"/>
    <w:rsid w:val="6DCB4A6A"/>
    <w:rsid w:val="6DDF0294"/>
    <w:rsid w:val="6DE9618F"/>
    <w:rsid w:val="6DED02CD"/>
    <w:rsid w:val="6DF07F1A"/>
    <w:rsid w:val="6DF4685D"/>
    <w:rsid w:val="6DF6740D"/>
    <w:rsid w:val="6DF92BCB"/>
    <w:rsid w:val="6DFB06CC"/>
    <w:rsid w:val="6E035B81"/>
    <w:rsid w:val="6E035FFE"/>
    <w:rsid w:val="6E0C755F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1F57B8"/>
    <w:rsid w:val="6E225993"/>
    <w:rsid w:val="6E2A0DD8"/>
    <w:rsid w:val="6E2F362F"/>
    <w:rsid w:val="6E3552B0"/>
    <w:rsid w:val="6E35742E"/>
    <w:rsid w:val="6E376A3A"/>
    <w:rsid w:val="6E3C2B6A"/>
    <w:rsid w:val="6E3E181B"/>
    <w:rsid w:val="6E3F1C0F"/>
    <w:rsid w:val="6E484191"/>
    <w:rsid w:val="6E4E018F"/>
    <w:rsid w:val="6E4E0EC4"/>
    <w:rsid w:val="6E561494"/>
    <w:rsid w:val="6E567CD0"/>
    <w:rsid w:val="6E5C099F"/>
    <w:rsid w:val="6E606342"/>
    <w:rsid w:val="6E633CB5"/>
    <w:rsid w:val="6E651C83"/>
    <w:rsid w:val="6E7106EF"/>
    <w:rsid w:val="6E72203E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4289F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B5767"/>
    <w:rsid w:val="6F5E3CAA"/>
    <w:rsid w:val="6F600A38"/>
    <w:rsid w:val="6F607895"/>
    <w:rsid w:val="6F61040C"/>
    <w:rsid w:val="6F6205EA"/>
    <w:rsid w:val="6F6776E1"/>
    <w:rsid w:val="6F702CF5"/>
    <w:rsid w:val="6F714EFF"/>
    <w:rsid w:val="6F797787"/>
    <w:rsid w:val="6F7A0C79"/>
    <w:rsid w:val="6F7E1B78"/>
    <w:rsid w:val="6F8D6927"/>
    <w:rsid w:val="6F8D7897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BC1804"/>
    <w:rsid w:val="6FC0781E"/>
    <w:rsid w:val="6FD23B05"/>
    <w:rsid w:val="6FD36624"/>
    <w:rsid w:val="6FD86BFB"/>
    <w:rsid w:val="6FDC6A2D"/>
    <w:rsid w:val="6FE53444"/>
    <w:rsid w:val="6FE76FE3"/>
    <w:rsid w:val="6FEE1369"/>
    <w:rsid w:val="6FF1528E"/>
    <w:rsid w:val="6FF561D1"/>
    <w:rsid w:val="6FFE46CD"/>
    <w:rsid w:val="6FFF10F4"/>
    <w:rsid w:val="700477C8"/>
    <w:rsid w:val="70065F3C"/>
    <w:rsid w:val="700C0460"/>
    <w:rsid w:val="70126C05"/>
    <w:rsid w:val="701458A7"/>
    <w:rsid w:val="70146689"/>
    <w:rsid w:val="70152C7C"/>
    <w:rsid w:val="70170F2B"/>
    <w:rsid w:val="701830B7"/>
    <w:rsid w:val="701C3A0F"/>
    <w:rsid w:val="701E2FAB"/>
    <w:rsid w:val="70206203"/>
    <w:rsid w:val="70206C25"/>
    <w:rsid w:val="702267D2"/>
    <w:rsid w:val="70291A05"/>
    <w:rsid w:val="70326141"/>
    <w:rsid w:val="70343726"/>
    <w:rsid w:val="70370653"/>
    <w:rsid w:val="70385F59"/>
    <w:rsid w:val="70387A8F"/>
    <w:rsid w:val="70494AF1"/>
    <w:rsid w:val="704A6916"/>
    <w:rsid w:val="7054528E"/>
    <w:rsid w:val="70555B90"/>
    <w:rsid w:val="705B2B64"/>
    <w:rsid w:val="705E76BE"/>
    <w:rsid w:val="70626FA0"/>
    <w:rsid w:val="70680AC8"/>
    <w:rsid w:val="70684400"/>
    <w:rsid w:val="706D51B8"/>
    <w:rsid w:val="70712877"/>
    <w:rsid w:val="70737F32"/>
    <w:rsid w:val="70767F2C"/>
    <w:rsid w:val="70785A86"/>
    <w:rsid w:val="707E62BB"/>
    <w:rsid w:val="70910C43"/>
    <w:rsid w:val="70992BBC"/>
    <w:rsid w:val="709E4E34"/>
    <w:rsid w:val="709E640C"/>
    <w:rsid w:val="70A106DA"/>
    <w:rsid w:val="70A156F4"/>
    <w:rsid w:val="70A24763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06FA7"/>
    <w:rsid w:val="70D91094"/>
    <w:rsid w:val="70DB76EF"/>
    <w:rsid w:val="70DB7ADF"/>
    <w:rsid w:val="70E03094"/>
    <w:rsid w:val="70E47264"/>
    <w:rsid w:val="70F04773"/>
    <w:rsid w:val="70F147D7"/>
    <w:rsid w:val="70F71533"/>
    <w:rsid w:val="71017D80"/>
    <w:rsid w:val="710271DF"/>
    <w:rsid w:val="710524E2"/>
    <w:rsid w:val="710B03C6"/>
    <w:rsid w:val="710C1678"/>
    <w:rsid w:val="710F2DDC"/>
    <w:rsid w:val="711604AB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366F7"/>
    <w:rsid w:val="7147738E"/>
    <w:rsid w:val="7148649A"/>
    <w:rsid w:val="714A6697"/>
    <w:rsid w:val="715117C4"/>
    <w:rsid w:val="71536701"/>
    <w:rsid w:val="71554E10"/>
    <w:rsid w:val="715D365A"/>
    <w:rsid w:val="715D7038"/>
    <w:rsid w:val="7163566A"/>
    <w:rsid w:val="71636BC2"/>
    <w:rsid w:val="71676D13"/>
    <w:rsid w:val="716A160C"/>
    <w:rsid w:val="716B5F96"/>
    <w:rsid w:val="716C65C5"/>
    <w:rsid w:val="716D67F7"/>
    <w:rsid w:val="716E08C5"/>
    <w:rsid w:val="71747EDF"/>
    <w:rsid w:val="7183292B"/>
    <w:rsid w:val="71890883"/>
    <w:rsid w:val="718B3A9F"/>
    <w:rsid w:val="718D7607"/>
    <w:rsid w:val="71936186"/>
    <w:rsid w:val="71A535F8"/>
    <w:rsid w:val="71A5684D"/>
    <w:rsid w:val="71A63D75"/>
    <w:rsid w:val="71AE2BD5"/>
    <w:rsid w:val="71AF2F66"/>
    <w:rsid w:val="71B06996"/>
    <w:rsid w:val="71B0735B"/>
    <w:rsid w:val="71B31BCF"/>
    <w:rsid w:val="71B40CF8"/>
    <w:rsid w:val="71B70BD6"/>
    <w:rsid w:val="71BA3B1E"/>
    <w:rsid w:val="71C061A0"/>
    <w:rsid w:val="71C2301C"/>
    <w:rsid w:val="71C45E90"/>
    <w:rsid w:val="71C96C07"/>
    <w:rsid w:val="71CA2E75"/>
    <w:rsid w:val="71CD28DD"/>
    <w:rsid w:val="71CE06DE"/>
    <w:rsid w:val="71D00811"/>
    <w:rsid w:val="71D51AD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1FF2034"/>
    <w:rsid w:val="720319CB"/>
    <w:rsid w:val="72056436"/>
    <w:rsid w:val="720979A0"/>
    <w:rsid w:val="720F633E"/>
    <w:rsid w:val="72103F0B"/>
    <w:rsid w:val="72130B93"/>
    <w:rsid w:val="721C688B"/>
    <w:rsid w:val="72200AF0"/>
    <w:rsid w:val="72263920"/>
    <w:rsid w:val="722E7DFE"/>
    <w:rsid w:val="722F3B4B"/>
    <w:rsid w:val="723032E3"/>
    <w:rsid w:val="7235246C"/>
    <w:rsid w:val="723749D7"/>
    <w:rsid w:val="723908BB"/>
    <w:rsid w:val="724219E5"/>
    <w:rsid w:val="724A1C04"/>
    <w:rsid w:val="724D4B1D"/>
    <w:rsid w:val="724E54F1"/>
    <w:rsid w:val="7254202A"/>
    <w:rsid w:val="725D29D6"/>
    <w:rsid w:val="725E4102"/>
    <w:rsid w:val="726248F8"/>
    <w:rsid w:val="72632A3F"/>
    <w:rsid w:val="727334E4"/>
    <w:rsid w:val="72756082"/>
    <w:rsid w:val="72772DDB"/>
    <w:rsid w:val="72780225"/>
    <w:rsid w:val="72796D22"/>
    <w:rsid w:val="727B2E39"/>
    <w:rsid w:val="727D44BE"/>
    <w:rsid w:val="72805AF5"/>
    <w:rsid w:val="72817EEF"/>
    <w:rsid w:val="72827328"/>
    <w:rsid w:val="728B2CA4"/>
    <w:rsid w:val="728B509F"/>
    <w:rsid w:val="728F0A31"/>
    <w:rsid w:val="72912A35"/>
    <w:rsid w:val="72944988"/>
    <w:rsid w:val="72956B6B"/>
    <w:rsid w:val="729A297B"/>
    <w:rsid w:val="72A13C6B"/>
    <w:rsid w:val="72A310CE"/>
    <w:rsid w:val="72A60BAC"/>
    <w:rsid w:val="72AF09AE"/>
    <w:rsid w:val="72B23B41"/>
    <w:rsid w:val="72B373F2"/>
    <w:rsid w:val="72B751B8"/>
    <w:rsid w:val="72BE13CE"/>
    <w:rsid w:val="72BE6371"/>
    <w:rsid w:val="72BF25A6"/>
    <w:rsid w:val="72C221EC"/>
    <w:rsid w:val="72CE3184"/>
    <w:rsid w:val="72CE7D06"/>
    <w:rsid w:val="72CF40C2"/>
    <w:rsid w:val="72D456A5"/>
    <w:rsid w:val="72DC3AFD"/>
    <w:rsid w:val="72E70D52"/>
    <w:rsid w:val="72EA6B66"/>
    <w:rsid w:val="72F17162"/>
    <w:rsid w:val="72F32F32"/>
    <w:rsid w:val="72F85FEB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5E370F"/>
    <w:rsid w:val="736411CC"/>
    <w:rsid w:val="736831FB"/>
    <w:rsid w:val="7368410A"/>
    <w:rsid w:val="73690216"/>
    <w:rsid w:val="736A02D8"/>
    <w:rsid w:val="736C1945"/>
    <w:rsid w:val="736E46F1"/>
    <w:rsid w:val="73814AA3"/>
    <w:rsid w:val="73825D4D"/>
    <w:rsid w:val="738744DD"/>
    <w:rsid w:val="73893467"/>
    <w:rsid w:val="738A36E1"/>
    <w:rsid w:val="73912A81"/>
    <w:rsid w:val="73970334"/>
    <w:rsid w:val="739B1EFF"/>
    <w:rsid w:val="73A16D22"/>
    <w:rsid w:val="73A338C6"/>
    <w:rsid w:val="73B001E3"/>
    <w:rsid w:val="73B04FEC"/>
    <w:rsid w:val="73B1400F"/>
    <w:rsid w:val="73B4611E"/>
    <w:rsid w:val="73B7366A"/>
    <w:rsid w:val="73BA064C"/>
    <w:rsid w:val="73BB3C6E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5257C"/>
    <w:rsid w:val="73F676A0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354B30"/>
    <w:rsid w:val="74397448"/>
    <w:rsid w:val="744642D9"/>
    <w:rsid w:val="74522D94"/>
    <w:rsid w:val="7467225C"/>
    <w:rsid w:val="746B086B"/>
    <w:rsid w:val="746C430C"/>
    <w:rsid w:val="746D6628"/>
    <w:rsid w:val="74712155"/>
    <w:rsid w:val="747131F3"/>
    <w:rsid w:val="747671EE"/>
    <w:rsid w:val="74775754"/>
    <w:rsid w:val="74782A8C"/>
    <w:rsid w:val="74786AE2"/>
    <w:rsid w:val="747C7F5F"/>
    <w:rsid w:val="747F0E23"/>
    <w:rsid w:val="74964674"/>
    <w:rsid w:val="749D5800"/>
    <w:rsid w:val="74A63A12"/>
    <w:rsid w:val="74A73312"/>
    <w:rsid w:val="74A739B2"/>
    <w:rsid w:val="74B06962"/>
    <w:rsid w:val="74B32215"/>
    <w:rsid w:val="74B56C06"/>
    <w:rsid w:val="74B57E10"/>
    <w:rsid w:val="74BC7516"/>
    <w:rsid w:val="74C0607C"/>
    <w:rsid w:val="74C072AF"/>
    <w:rsid w:val="74C46840"/>
    <w:rsid w:val="74D575AA"/>
    <w:rsid w:val="74D71DDE"/>
    <w:rsid w:val="74D95703"/>
    <w:rsid w:val="74DA7956"/>
    <w:rsid w:val="74E11F86"/>
    <w:rsid w:val="74EC4B62"/>
    <w:rsid w:val="74FB509B"/>
    <w:rsid w:val="74FB6035"/>
    <w:rsid w:val="74FF07F1"/>
    <w:rsid w:val="7502618E"/>
    <w:rsid w:val="7507587E"/>
    <w:rsid w:val="750934A8"/>
    <w:rsid w:val="750A15E4"/>
    <w:rsid w:val="750C76FA"/>
    <w:rsid w:val="751956F6"/>
    <w:rsid w:val="751E0BB4"/>
    <w:rsid w:val="751E29FC"/>
    <w:rsid w:val="752B3381"/>
    <w:rsid w:val="75325694"/>
    <w:rsid w:val="7534402F"/>
    <w:rsid w:val="75376E15"/>
    <w:rsid w:val="753B454F"/>
    <w:rsid w:val="753D6B7D"/>
    <w:rsid w:val="75441B17"/>
    <w:rsid w:val="75457EFF"/>
    <w:rsid w:val="754E2D0D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00B25"/>
    <w:rsid w:val="757540E3"/>
    <w:rsid w:val="757D2DDE"/>
    <w:rsid w:val="75825591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B549C"/>
    <w:rsid w:val="75C123A7"/>
    <w:rsid w:val="75C1550C"/>
    <w:rsid w:val="75C525B4"/>
    <w:rsid w:val="75CA4550"/>
    <w:rsid w:val="75CC74C8"/>
    <w:rsid w:val="75CD2584"/>
    <w:rsid w:val="75D1230F"/>
    <w:rsid w:val="75D357A7"/>
    <w:rsid w:val="75DA5FC8"/>
    <w:rsid w:val="75DB08A6"/>
    <w:rsid w:val="75DB5FA1"/>
    <w:rsid w:val="75E2330A"/>
    <w:rsid w:val="75E7499A"/>
    <w:rsid w:val="75F267CF"/>
    <w:rsid w:val="75F75D00"/>
    <w:rsid w:val="75F8074C"/>
    <w:rsid w:val="75FA729D"/>
    <w:rsid w:val="7600209C"/>
    <w:rsid w:val="760049B0"/>
    <w:rsid w:val="760200DC"/>
    <w:rsid w:val="760218FE"/>
    <w:rsid w:val="76070A73"/>
    <w:rsid w:val="761014A5"/>
    <w:rsid w:val="76101CE0"/>
    <w:rsid w:val="761F61D8"/>
    <w:rsid w:val="76213B4B"/>
    <w:rsid w:val="76240922"/>
    <w:rsid w:val="76250B12"/>
    <w:rsid w:val="762D3356"/>
    <w:rsid w:val="762D70E7"/>
    <w:rsid w:val="7630359D"/>
    <w:rsid w:val="76337691"/>
    <w:rsid w:val="7634511F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E51DF"/>
    <w:rsid w:val="764F7670"/>
    <w:rsid w:val="7650794E"/>
    <w:rsid w:val="76526C65"/>
    <w:rsid w:val="76587361"/>
    <w:rsid w:val="765C3ABF"/>
    <w:rsid w:val="765F0FBA"/>
    <w:rsid w:val="766102B4"/>
    <w:rsid w:val="766314AA"/>
    <w:rsid w:val="76671958"/>
    <w:rsid w:val="76674D6A"/>
    <w:rsid w:val="76680C86"/>
    <w:rsid w:val="76690632"/>
    <w:rsid w:val="766E0B9F"/>
    <w:rsid w:val="767469E2"/>
    <w:rsid w:val="76775F0B"/>
    <w:rsid w:val="767E2DAC"/>
    <w:rsid w:val="76894819"/>
    <w:rsid w:val="768C5C8C"/>
    <w:rsid w:val="768D57E3"/>
    <w:rsid w:val="768F7736"/>
    <w:rsid w:val="76932317"/>
    <w:rsid w:val="769609ED"/>
    <w:rsid w:val="769D3681"/>
    <w:rsid w:val="76A10D30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515AB"/>
    <w:rsid w:val="76C72CA0"/>
    <w:rsid w:val="76D02C26"/>
    <w:rsid w:val="76D6154F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B70DA"/>
    <w:rsid w:val="770D756F"/>
    <w:rsid w:val="770F088C"/>
    <w:rsid w:val="77187F65"/>
    <w:rsid w:val="77226B65"/>
    <w:rsid w:val="7725730C"/>
    <w:rsid w:val="77284F7D"/>
    <w:rsid w:val="77295485"/>
    <w:rsid w:val="7729766A"/>
    <w:rsid w:val="772D35A6"/>
    <w:rsid w:val="772D3786"/>
    <w:rsid w:val="77390F75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D53E6"/>
    <w:rsid w:val="777E1FE2"/>
    <w:rsid w:val="777F7D93"/>
    <w:rsid w:val="778067C2"/>
    <w:rsid w:val="77847A56"/>
    <w:rsid w:val="77882D16"/>
    <w:rsid w:val="77884DA5"/>
    <w:rsid w:val="778C5286"/>
    <w:rsid w:val="778F0D7D"/>
    <w:rsid w:val="778F49BD"/>
    <w:rsid w:val="77966F4C"/>
    <w:rsid w:val="779A317D"/>
    <w:rsid w:val="779D7890"/>
    <w:rsid w:val="779E1756"/>
    <w:rsid w:val="779E309B"/>
    <w:rsid w:val="77A31525"/>
    <w:rsid w:val="77A47BCA"/>
    <w:rsid w:val="77A75021"/>
    <w:rsid w:val="77B4796D"/>
    <w:rsid w:val="77B8689C"/>
    <w:rsid w:val="77BD5A24"/>
    <w:rsid w:val="77C2510C"/>
    <w:rsid w:val="77C833A2"/>
    <w:rsid w:val="77D21E05"/>
    <w:rsid w:val="77D26B27"/>
    <w:rsid w:val="77E568E3"/>
    <w:rsid w:val="77E746B2"/>
    <w:rsid w:val="77EE19D2"/>
    <w:rsid w:val="77EF4577"/>
    <w:rsid w:val="77EF5AEB"/>
    <w:rsid w:val="77F62755"/>
    <w:rsid w:val="77F62779"/>
    <w:rsid w:val="77F92249"/>
    <w:rsid w:val="78036043"/>
    <w:rsid w:val="780C7C0B"/>
    <w:rsid w:val="780F6CAF"/>
    <w:rsid w:val="780F6F82"/>
    <w:rsid w:val="781164D0"/>
    <w:rsid w:val="7813374F"/>
    <w:rsid w:val="78142035"/>
    <w:rsid w:val="781838FF"/>
    <w:rsid w:val="781A21DD"/>
    <w:rsid w:val="781B3886"/>
    <w:rsid w:val="782466AD"/>
    <w:rsid w:val="782A738E"/>
    <w:rsid w:val="782B0B7A"/>
    <w:rsid w:val="782B66B8"/>
    <w:rsid w:val="782B6927"/>
    <w:rsid w:val="78306028"/>
    <w:rsid w:val="78316382"/>
    <w:rsid w:val="783354A3"/>
    <w:rsid w:val="78355626"/>
    <w:rsid w:val="783643C3"/>
    <w:rsid w:val="78375EBD"/>
    <w:rsid w:val="783A01F4"/>
    <w:rsid w:val="784151EC"/>
    <w:rsid w:val="784563AF"/>
    <w:rsid w:val="78480067"/>
    <w:rsid w:val="7849196F"/>
    <w:rsid w:val="78576391"/>
    <w:rsid w:val="78591903"/>
    <w:rsid w:val="785B65FF"/>
    <w:rsid w:val="785D1993"/>
    <w:rsid w:val="785E356A"/>
    <w:rsid w:val="78620E7C"/>
    <w:rsid w:val="787659AD"/>
    <w:rsid w:val="788446BE"/>
    <w:rsid w:val="78862765"/>
    <w:rsid w:val="7888219B"/>
    <w:rsid w:val="78883E95"/>
    <w:rsid w:val="78887070"/>
    <w:rsid w:val="788908C8"/>
    <w:rsid w:val="788F7525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91C9F"/>
    <w:rsid w:val="78BC539D"/>
    <w:rsid w:val="78C134B0"/>
    <w:rsid w:val="78C1373F"/>
    <w:rsid w:val="78C448EB"/>
    <w:rsid w:val="78C47CA6"/>
    <w:rsid w:val="78C64CC0"/>
    <w:rsid w:val="78C67D14"/>
    <w:rsid w:val="78CD3535"/>
    <w:rsid w:val="78D97F0E"/>
    <w:rsid w:val="78DA009A"/>
    <w:rsid w:val="78DC2FA9"/>
    <w:rsid w:val="78DD4939"/>
    <w:rsid w:val="78E062D1"/>
    <w:rsid w:val="78E214F9"/>
    <w:rsid w:val="78EB1C8F"/>
    <w:rsid w:val="78F277DF"/>
    <w:rsid w:val="78F40C87"/>
    <w:rsid w:val="78F57D87"/>
    <w:rsid w:val="78F60513"/>
    <w:rsid w:val="78F66B5A"/>
    <w:rsid w:val="78F81DAC"/>
    <w:rsid w:val="78FC7FC2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C7612"/>
    <w:rsid w:val="792043AB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C5BD6"/>
    <w:rsid w:val="796E35F2"/>
    <w:rsid w:val="7971290E"/>
    <w:rsid w:val="79756908"/>
    <w:rsid w:val="79762768"/>
    <w:rsid w:val="797951A9"/>
    <w:rsid w:val="797C0892"/>
    <w:rsid w:val="797E25BF"/>
    <w:rsid w:val="79832F0A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955D4"/>
    <w:rsid w:val="79AE39E9"/>
    <w:rsid w:val="79B57356"/>
    <w:rsid w:val="79BC08B8"/>
    <w:rsid w:val="79BD3E41"/>
    <w:rsid w:val="79BF2784"/>
    <w:rsid w:val="79C0597A"/>
    <w:rsid w:val="79C24EDF"/>
    <w:rsid w:val="79C66717"/>
    <w:rsid w:val="79C876AF"/>
    <w:rsid w:val="79C95AED"/>
    <w:rsid w:val="79CB24E1"/>
    <w:rsid w:val="79D62785"/>
    <w:rsid w:val="79DF1EBA"/>
    <w:rsid w:val="79E07F61"/>
    <w:rsid w:val="79E12ED9"/>
    <w:rsid w:val="79E352FF"/>
    <w:rsid w:val="79E9023D"/>
    <w:rsid w:val="79EC7F5E"/>
    <w:rsid w:val="79ED6701"/>
    <w:rsid w:val="79EE7E8E"/>
    <w:rsid w:val="79F30A3A"/>
    <w:rsid w:val="79F934E7"/>
    <w:rsid w:val="79FB2D0B"/>
    <w:rsid w:val="7A027298"/>
    <w:rsid w:val="7A052E17"/>
    <w:rsid w:val="7A097B67"/>
    <w:rsid w:val="7A0A74CF"/>
    <w:rsid w:val="7A0F1525"/>
    <w:rsid w:val="7A10389D"/>
    <w:rsid w:val="7A157806"/>
    <w:rsid w:val="7A200921"/>
    <w:rsid w:val="7A234954"/>
    <w:rsid w:val="7A245751"/>
    <w:rsid w:val="7A262C2D"/>
    <w:rsid w:val="7A291938"/>
    <w:rsid w:val="7A2D67DE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A16C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BF8"/>
    <w:rsid w:val="7ACD2D7F"/>
    <w:rsid w:val="7ACF2DEC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B0072B4"/>
    <w:rsid w:val="7B0211AC"/>
    <w:rsid w:val="7B0C08EF"/>
    <w:rsid w:val="7B157B32"/>
    <w:rsid w:val="7B18546A"/>
    <w:rsid w:val="7B1B467F"/>
    <w:rsid w:val="7B1E1CD9"/>
    <w:rsid w:val="7B1E73DE"/>
    <w:rsid w:val="7B1F59AA"/>
    <w:rsid w:val="7B214978"/>
    <w:rsid w:val="7B391012"/>
    <w:rsid w:val="7B394905"/>
    <w:rsid w:val="7B3E674E"/>
    <w:rsid w:val="7B453F4C"/>
    <w:rsid w:val="7B471906"/>
    <w:rsid w:val="7B4A5781"/>
    <w:rsid w:val="7B4C03D4"/>
    <w:rsid w:val="7B4E09BF"/>
    <w:rsid w:val="7B5231E8"/>
    <w:rsid w:val="7B546C0C"/>
    <w:rsid w:val="7B603C7C"/>
    <w:rsid w:val="7B6171E6"/>
    <w:rsid w:val="7B6452CE"/>
    <w:rsid w:val="7B65590F"/>
    <w:rsid w:val="7B6E2AB1"/>
    <w:rsid w:val="7B736B52"/>
    <w:rsid w:val="7B7376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2B37"/>
    <w:rsid w:val="7BAB7079"/>
    <w:rsid w:val="7BB145C1"/>
    <w:rsid w:val="7BB2241E"/>
    <w:rsid w:val="7BB37F9E"/>
    <w:rsid w:val="7BB90444"/>
    <w:rsid w:val="7BBD1B11"/>
    <w:rsid w:val="7BBF3986"/>
    <w:rsid w:val="7BC17EBE"/>
    <w:rsid w:val="7BC212EB"/>
    <w:rsid w:val="7BC43666"/>
    <w:rsid w:val="7BC80CA2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E131F6"/>
    <w:rsid w:val="7BEB6EA7"/>
    <w:rsid w:val="7BF11348"/>
    <w:rsid w:val="7BF542FE"/>
    <w:rsid w:val="7BF6412A"/>
    <w:rsid w:val="7BFF0642"/>
    <w:rsid w:val="7C025EFA"/>
    <w:rsid w:val="7C05243A"/>
    <w:rsid w:val="7C056E44"/>
    <w:rsid w:val="7C0E7D8C"/>
    <w:rsid w:val="7C190E27"/>
    <w:rsid w:val="7C1C7F68"/>
    <w:rsid w:val="7C206952"/>
    <w:rsid w:val="7C2D1C60"/>
    <w:rsid w:val="7C306953"/>
    <w:rsid w:val="7C3832F5"/>
    <w:rsid w:val="7C42281E"/>
    <w:rsid w:val="7C472DAB"/>
    <w:rsid w:val="7C550FEC"/>
    <w:rsid w:val="7C574C21"/>
    <w:rsid w:val="7C5F4D1F"/>
    <w:rsid w:val="7C610C91"/>
    <w:rsid w:val="7C613AEC"/>
    <w:rsid w:val="7C655448"/>
    <w:rsid w:val="7C691716"/>
    <w:rsid w:val="7C6B655B"/>
    <w:rsid w:val="7C6E7E2C"/>
    <w:rsid w:val="7C734075"/>
    <w:rsid w:val="7C7468D9"/>
    <w:rsid w:val="7C764182"/>
    <w:rsid w:val="7C773CA6"/>
    <w:rsid w:val="7C81183A"/>
    <w:rsid w:val="7C815D2A"/>
    <w:rsid w:val="7C831756"/>
    <w:rsid w:val="7C855E36"/>
    <w:rsid w:val="7C8C4CAB"/>
    <w:rsid w:val="7C903860"/>
    <w:rsid w:val="7C982736"/>
    <w:rsid w:val="7C9A2FA3"/>
    <w:rsid w:val="7C9E5A24"/>
    <w:rsid w:val="7CA3583F"/>
    <w:rsid w:val="7CA67728"/>
    <w:rsid w:val="7CB027DF"/>
    <w:rsid w:val="7CB12F9C"/>
    <w:rsid w:val="7CB2364E"/>
    <w:rsid w:val="7CB271E9"/>
    <w:rsid w:val="7CB62523"/>
    <w:rsid w:val="7CCA5583"/>
    <w:rsid w:val="7CCE6E72"/>
    <w:rsid w:val="7CCF1812"/>
    <w:rsid w:val="7CD72F9B"/>
    <w:rsid w:val="7CDB7866"/>
    <w:rsid w:val="7CE146B6"/>
    <w:rsid w:val="7CE65C11"/>
    <w:rsid w:val="7CE70935"/>
    <w:rsid w:val="7CF84A31"/>
    <w:rsid w:val="7CFC44C2"/>
    <w:rsid w:val="7CFF1C44"/>
    <w:rsid w:val="7CFF28B4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2F490E"/>
    <w:rsid w:val="7D3371FF"/>
    <w:rsid w:val="7D377B94"/>
    <w:rsid w:val="7D401CAA"/>
    <w:rsid w:val="7D4E195B"/>
    <w:rsid w:val="7D4F4ABB"/>
    <w:rsid w:val="7D515EFA"/>
    <w:rsid w:val="7D5431B0"/>
    <w:rsid w:val="7D5A5DBA"/>
    <w:rsid w:val="7D630A43"/>
    <w:rsid w:val="7D635C6D"/>
    <w:rsid w:val="7D64087E"/>
    <w:rsid w:val="7D642C85"/>
    <w:rsid w:val="7D69117D"/>
    <w:rsid w:val="7D696CB2"/>
    <w:rsid w:val="7D6F06CE"/>
    <w:rsid w:val="7D7A555A"/>
    <w:rsid w:val="7D7B252F"/>
    <w:rsid w:val="7D7F5298"/>
    <w:rsid w:val="7D8306B2"/>
    <w:rsid w:val="7D8362BA"/>
    <w:rsid w:val="7D8B7B11"/>
    <w:rsid w:val="7D932A05"/>
    <w:rsid w:val="7D9F0F7A"/>
    <w:rsid w:val="7DA843EE"/>
    <w:rsid w:val="7DA92C82"/>
    <w:rsid w:val="7DA948C4"/>
    <w:rsid w:val="7DAB10BD"/>
    <w:rsid w:val="7DAF4AB4"/>
    <w:rsid w:val="7DB53660"/>
    <w:rsid w:val="7DBB6EE5"/>
    <w:rsid w:val="7DBE609A"/>
    <w:rsid w:val="7DBF2E7A"/>
    <w:rsid w:val="7DC266E0"/>
    <w:rsid w:val="7DC4279D"/>
    <w:rsid w:val="7DCA054D"/>
    <w:rsid w:val="7DCC7A63"/>
    <w:rsid w:val="7DD7657D"/>
    <w:rsid w:val="7DDA6C39"/>
    <w:rsid w:val="7DE15552"/>
    <w:rsid w:val="7DE16744"/>
    <w:rsid w:val="7DE653AB"/>
    <w:rsid w:val="7DE71438"/>
    <w:rsid w:val="7DEA1D90"/>
    <w:rsid w:val="7DEB2C44"/>
    <w:rsid w:val="7DF464FC"/>
    <w:rsid w:val="7DFE63E1"/>
    <w:rsid w:val="7E006A11"/>
    <w:rsid w:val="7E043ED9"/>
    <w:rsid w:val="7E104623"/>
    <w:rsid w:val="7E19640C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5B221D"/>
    <w:rsid w:val="7E712F31"/>
    <w:rsid w:val="7E71642D"/>
    <w:rsid w:val="7E73403B"/>
    <w:rsid w:val="7E750E81"/>
    <w:rsid w:val="7E760C9A"/>
    <w:rsid w:val="7E761EFC"/>
    <w:rsid w:val="7E79060D"/>
    <w:rsid w:val="7E7E2B41"/>
    <w:rsid w:val="7E8D3E75"/>
    <w:rsid w:val="7E9044A6"/>
    <w:rsid w:val="7E922E52"/>
    <w:rsid w:val="7E9C0411"/>
    <w:rsid w:val="7EA10518"/>
    <w:rsid w:val="7EA37537"/>
    <w:rsid w:val="7EA65D10"/>
    <w:rsid w:val="7EA87297"/>
    <w:rsid w:val="7EAE1E9B"/>
    <w:rsid w:val="7EB56059"/>
    <w:rsid w:val="7EB73383"/>
    <w:rsid w:val="7EBD506F"/>
    <w:rsid w:val="7EC22792"/>
    <w:rsid w:val="7EC23404"/>
    <w:rsid w:val="7EC3055B"/>
    <w:rsid w:val="7EC57DB4"/>
    <w:rsid w:val="7ED4658C"/>
    <w:rsid w:val="7ED55364"/>
    <w:rsid w:val="7ED61FF8"/>
    <w:rsid w:val="7ED766B7"/>
    <w:rsid w:val="7EDE52DA"/>
    <w:rsid w:val="7EE53087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16D2A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536DE1"/>
    <w:rsid w:val="7F6339F7"/>
    <w:rsid w:val="7F6A686B"/>
    <w:rsid w:val="7F775663"/>
    <w:rsid w:val="7F8403DB"/>
    <w:rsid w:val="7F8660CD"/>
    <w:rsid w:val="7F8A2E2C"/>
    <w:rsid w:val="7F963419"/>
    <w:rsid w:val="7F98528E"/>
    <w:rsid w:val="7F9A11C9"/>
    <w:rsid w:val="7FA069EC"/>
    <w:rsid w:val="7FAC155A"/>
    <w:rsid w:val="7FAE09CF"/>
    <w:rsid w:val="7FB351E6"/>
    <w:rsid w:val="7FB422D4"/>
    <w:rsid w:val="7FC55101"/>
    <w:rsid w:val="7FD277AE"/>
    <w:rsid w:val="7FDA2CD0"/>
    <w:rsid w:val="7FDB769F"/>
    <w:rsid w:val="7FDF50FB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4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8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8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9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7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9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1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3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2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1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6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Balloon Text"/>
    <w:basedOn w:val="1"/>
    <w:link w:val="79"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85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8">
    <w:name w:val="header"/>
    <w:basedOn w:val="1"/>
    <w:link w:val="8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6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Emphasis"/>
    <w:qFormat/>
    <w:uiPriority w:val="20"/>
    <w:rPr>
      <w:color w:val="CC0000"/>
    </w:rPr>
  </w:style>
  <w:style w:type="character" w:styleId="31">
    <w:name w:val="Hyperlink"/>
    <w:basedOn w:val="27"/>
    <w:qFormat/>
    <w:uiPriority w:val="0"/>
    <w:rPr>
      <w:color w:val="0000FF"/>
      <w:u w:val="single"/>
    </w:rPr>
  </w:style>
  <w:style w:type="character" w:styleId="32">
    <w:name w:val="annotation reference"/>
    <w:unhideWhenUsed/>
    <w:qFormat/>
    <w:uiPriority w:val="99"/>
    <w:rPr>
      <w:sz w:val="16"/>
      <w:szCs w:val="16"/>
    </w:rPr>
  </w:style>
  <w:style w:type="character" w:styleId="33">
    <w:name w:val="HTML Cite"/>
    <w:unhideWhenUsed/>
    <w:qFormat/>
    <w:uiPriority w:val="99"/>
    <w:rPr>
      <w:color w:val="008000"/>
    </w:rPr>
  </w:style>
  <w:style w:type="paragraph" w:customStyle="1" w:styleId="34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5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AH"/>
    <w:basedOn w:val="38"/>
    <w:link w:val="62"/>
    <w:qFormat/>
    <w:uiPriority w:val="99"/>
    <w:rPr>
      <w:b/>
    </w:rPr>
  </w:style>
  <w:style w:type="paragraph" w:customStyle="1" w:styleId="38">
    <w:name w:val="TAC"/>
    <w:basedOn w:val="39"/>
    <w:link w:val="77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9">
    <w:name w:val="TAL"/>
    <w:basedOn w:val="1"/>
    <w:link w:val="66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0">
    <w:name w:val="正文1"/>
    <w:basedOn w:val="1"/>
    <w:link w:val="63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char char char"/>
    <w:basedOn w:val="40"/>
    <w:link w:val="80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2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3">
    <w:name w:val="NO"/>
    <w:basedOn w:val="1"/>
    <w:link w:val="6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Table_title"/>
    <w:basedOn w:val="1"/>
    <w:next w:val="34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7">
    <w:name w:val="TH"/>
    <w:basedOn w:val="1"/>
    <w:link w:val="75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8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9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0">
    <w:name w:val="TAN"/>
    <w:basedOn w:val="1"/>
    <w:link w:val="59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1">
    <w:name w:val="TF"/>
    <w:basedOn w:val="47"/>
    <w:qFormat/>
    <w:uiPriority w:val="0"/>
    <w:pPr>
      <w:keepNext w:val="0"/>
      <w:spacing w:before="0" w:after="240"/>
    </w:pPr>
  </w:style>
  <w:style w:type="paragraph" w:customStyle="1" w:styleId="52">
    <w:name w:val="B1"/>
    <w:basedOn w:val="19"/>
    <w:link w:val="58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4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5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"/>
    <w:basedOn w:val="40"/>
    <w:link w:val="7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7">
    <w:name w:val="Char"/>
    <w:basedOn w:val="36"/>
    <w:link w:val="74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8">
    <w:name w:val="B1 Char"/>
    <w:link w:val="52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9">
    <w:name w:val="TAN Char"/>
    <w:link w:val="50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0">
    <w:name w:val="默认段落字体1"/>
    <w:qFormat/>
    <w:uiPriority w:val="0"/>
  </w:style>
  <w:style w:type="character" w:customStyle="1" w:styleId="61">
    <w:name w:val="NO Char"/>
    <w:link w:val="43"/>
    <w:qFormat/>
    <w:uiPriority w:val="0"/>
    <w:rPr>
      <w:rFonts w:ascii="Times New Roman" w:hAnsi="Times New Roman" w:eastAsia="Times New Roman"/>
      <w:lang w:val="en-GB"/>
    </w:rPr>
  </w:style>
  <w:style w:type="character" w:customStyle="1" w:styleId="62">
    <w:name w:val="TAH Car"/>
    <w:link w:val="37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4">
    <w:name w:val="keyword"/>
    <w:basedOn w:val="27"/>
    <w:qFormat/>
    <w:uiPriority w:val="0"/>
  </w:style>
  <w:style w:type="character" w:customStyle="1" w:styleId="65">
    <w:name w:val="c-icon"/>
    <w:basedOn w:val="27"/>
    <w:qFormat/>
    <w:uiPriority w:val="0"/>
  </w:style>
  <w:style w:type="character" w:customStyle="1" w:styleId="66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67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8">
    <w:name w:val="c-icon14"/>
    <w:basedOn w:val="27"/>
    <w:qFormat/>
    <w:uiPriority w:val="0"/>
  </w:style>
  <w:style w:type="character" w:customStyle="1" w:styleId="69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op_dict_text2"/>
    <w:basedOn w:val="27"/>
    <w:qFormat/>
    <w:uiPriority w:val="0"/>
  </w:style>
  <w:style w:type="character" w:customStyle="1" w:styleId="71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char char Char"/>
    <w:link w:val="56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3">
    <w:name w:val="题注 字符"/>
    <w:link w:val="12"/>
    <w:qFormat/>
    <w:uiPriority w:val="0"/>
    <w:rPr>
      <w:rFonts w:ascii="Arial" w:hAnsi="Arial" w:eastAsia="黑体"/>
    </w:rPr>
  </w:style>
  <w:style w:type="character" w:customStyle="1" w:styleId="74">
    <w:name w:val="Char Char"/>
    <w:link w:val="57"/>
    <w:qFormat/>
    <w:uiPriority w:val="0"/>
    <w:rPr>
      <w:rFonts w:ascii="Arial" w:hAnsi="Arial"/>
      <w:sz w:val="32"/>
      <w:szCs w:val="36"/>
    </w:rPr>
  </w:style>
  <w:style w:type="character" w:customStyle="1" w:styleId="75">
    <w:name w:val="TH Char"/>
    <w:link w:val="47"/>
    <w:qFormat/>
    <w:uiPriority w:val="0"/>
    <w:rPr>
      <w:rFonts w:ascii="Arial" w:hAnsi="Arial" w:eastAsia="宋体"/>
      <w:b/>
      <w:bCs/>
      <w:lang w:val="en-GB"/>
    </w:rPr>
  </w:style>
  <w:style w:type="character" w:customStyle="1" w:styleId="76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7">
    <w:name w:val="TAC Char"/>
    <w:basedOn w:val="27"/>
    <w:link w:val="3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8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9">
    <w:name w:val="批注框文本 字符"/>
    <w:link w:val="16"/>
    <w:semiHidden/>
    <w:qFormat/>
    <w:uiPriority w:val="99"/>
    <w:rPr>
      <w:kern w:val="2"/>
      <w:sz w:val="18"/>
      <w:szCs w:val="18"/>
    </w:rPr>
  </w:style>
  <w:style w:type="character" w:customStyle="1" w:styleId="80">
    <w:name w:val="char char char Char"/>
    <w:link w:val="41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1">
    <w:name w:val="页眉 字符"/>
    <w:link w:val="18"/>
    <w:qFormat/>
    <w:uiPriority w:val="99"/>
    <w:rPr>
      <w:sz w:val="18"/>
      <w:szCs w:val="18"/>
    </w:rPr>
  </w:style>
  <w:style w:type="character" w:customStyle="1" w:styleId="82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3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4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5">
    <w:name w:val="页脚 字符"/>
    <w:link w:val="17"/>
    <w:qFormat/>
    <w:uiPriority w:val="99"/>
    <w:rPr>
      <w:sz w:val="18"/>
      <w:szCs w:val="18"/>
    </w:rPr>
  </w:style>
  <w:style w:type="character" w:customStyle="1" w:styleId="86">
    <w:name w:val="批注主题 字符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7">
    <w:name w:val="msoins"/>
    <w:basedOn w:val="27"/>
    <w:qFormat/>
    <w:uiPriority w:val="0"/>
  </w:style>
  <w:style w:type="character" w:customStyle="1" w:styleId="88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1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2">
    <w:name w:val="op_dict3_lineone_result_tip"/>
    <w:qFormat/>
    <w:uiPriority w:val="0"/>
    <w:rPr>
      <w:color w:val="999999"/>
    </w:rPr>
  </w:style>
  <w:style w:type="character" w:styleId="93">
    <w:name w:val="Placeholder Text"/>
    <w:basedOn w:val="27"/>
    <w:semiHidden/>
    <w:qFormat/>
    <w:uiPriority w:val="99"/>
    <w:rPr>
      <w:color w:val="808080"/>
    </w:rPr>
  </w:style>
  <w:style w:type="paragraph" w:customStyle="1" w:styleId="94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6">
    <w:name w:val="eop"/>
    <w:basedOn w:val="27"/>
    <w:qFormat/>
    <w:uiPriority w:val="0"/>
  </w:style>
  <w:style w:type="character" w:customStyle="1" w:styleId="97">
    <w:name w:val="href"/>
    <w:basedOn w:val="27"/>
    <w:qFormat/>
    <w:uiPriority w:val="0"/>
  </w:style>
  <w:style w:type="paragraph" w:customStyle="1" w:styleId="98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99">
    <w:name w:val="15"/>
    <w:basedOn w:val="27"/>
    <w:qFormat/>
    <w:uiPriority w:val="0"/>
    <w:rPr>
      <w:rFonts w:hint="default" w:ascii="Times New Roman" w:hAnsi="Times New Roman" w:cs="Times New Roman"/>
    </w:rPr>
  </w:style>
  <w:style w:type="paragraph" w:customStyle="1" w:styleId="100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1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2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3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4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5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6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character" w:customStyle="1" w:styleId="107">
    <w:name w:val="列表段落 字符"/>
    <w:basedOn w:val="27"/>
    <w:link w:val="108"/>
    <w:qFormat/>
    <w:uiPriority w:val="0"/>
    <w:rPr>
      <w:rFonts w:hint="default" w:ascii="Calibri" w:hAnsi="Calibri" w:eastAsia="Calibri" w:cs="Arial"/>
      <w:sz w:val="22"/>
      <w:szCs w:val="22"/>
      <w:lang w:eastAsia="en-US"/>
    </w:rPr>
  </w:style>
  <w:style w:type="paragraph" w:customStyle="1" w:styleId="108">
    <w:name w:val="列表段落"/>
    <w:basedOn w:val="1"/>
    <w:link w:val="107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56" w:lineRule="auto"/>
      <w:ind w:left="720" w:right="0"/>
      <w:jc w:val="left"/>
    </w:pPr>
    <w:rPr>
      <w:rFonts w:hint="default" w:ascii="Calibri" w:hAnsi="Calibri" w:eastAsia="Calibri" w:cs="Arial"/>
      <w:kern w:val="0"/>
      <w:sz w:val="22"/>
      <w:szCs w:val="22"/>
      <w:lang w:val="en-US" w:eastAsia="zh-CN" w:bidi="ar"/>
    </w:rPr>
  </w:style>
  <w:style w:type="paragraph" w:customStyle="1" w:styleId="109">
    <w:name w:val="列表段落1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56" w:lineRule="auto"/>
      <w:ind w:left="720" w:right="0"/>
      <w:jc w:val="left"/>
    </w:pPr>
    <w:rPr>
      <w:rFonts w:hint="default" w:ascii="Calibri" w:hAnsi="Calibri" w:eastAsia="Calibri" w:cs="Arial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10</Pages>
  <Words>1727</Words>
  <Characters>9846</Characters>
  <Lines>82</Lines>
  <Paragraphs>23</Paragraphs>
  <TotalTime>0</TotalTime>
  <ScaleCrop>false</ScaleCrop>
  <LinksUpToDate>false</LinksUpToDate>
  <CharactersWithSpaces>11550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Xue1</cp:lastModifiedBy>
  <dcterms:modified xsi:type="dcterms:W3CDTF">2024-11-08T14:02:40Z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</Properties>
</file>